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rsidR="00CD7965" w:rsidRPr="00EC0EAE" w:rsidRDefault="00007A37" w:rsidP="00EC0EAE">
      <w:pPr>
        <w:jc w:val="both"/>
        <w:rPr>
          <w:rFonts w:ascii="Suisse BP Int'l Medium" w:hAnsi="Suisse BP Int'l Medium"/>
          <w:b/>
          <w:sz w:val="24"/>
          <w:szCs w:val="24"/>
          <w:u w:val="single"/>
        </w:rPr>
      </w:pPr>
      <w:r>
        <w:rPr>
          <w:rFonts w:ascii="Suisse BP Int'l Medium" w:hAnsi="Suisse BP Int'l Medium"/>
          <w:b/>
          <w:sz w:val="24"/>
          <w:szCs w:val="24"/>
          <w:u w:val="single"/>
        </w:rPr>
        <w:t>Movilidad urbana</w:t>
      </w:r>
    </w:p>
    <w:p w:rsidR="007A7E9D" w:rsidRPr="00007A37" w:rsidRDefault="00086872" w:rsidP="00897EFA">
      <w:pPr>
        <w:jc w:val="center"/>
        <w:rPr>
          <w:rFonts w:ascii="Suisse BP Int'l Medium" w:hAnsi="Suisse BP Int'l Medium"/>
          <w:sz w:val="50"/>
          <w:szCs w:val="50"/>
        </w:rPr>
      </w:pPr>
      <w:r>
        <w:rPr>
          <w:rFonts w:ascii="Suisse BP Int'l Medium" w:hAnsi="Suisse BP Int'l Medium"/>
          <w:sz w:val="50"/>
          <w:szCs w:val="50"/>
        </w:rPr>
        <w:t>N</w:t>
      </w:r>
      <w:r w:rsidR="007A7E9D">
        <w:rPr>
          <w:rFonts w:ascii="Suisse BP Int'l Medium" w:hAnsi="Suisse BP Int'l Medium"/>
          <w:sz w:val="50"/>
          <w:szCs w:val="50"/>
        </w:rPr>
        <w:t xml:space="preserve">uevo </w:t>
      </w:r>
      <w:proofErr w:type="spellStart"/>
      <w:r w:rsidR="007A7E9D">
        <w:rPr>
          <w:rFonts w:ascii="Suisse BP Int'l Medium" w:hAnsi="Suisse BP Int'l Medium"/>
          <w:sz w:val="50"/>
          <w:szCs w:val="50"/>
        </w:rPr>
        <w:t>Agility</w:t>
      </w:r>
      <w:proofErr w:type="spellEnd"/>
      <w:r w:rsidR="007A7E9D">
        <w:rPr>
          <w:rFonts w:ascii="Suisse BP Int'l Medium" w:hAnsi="Suisse BP Int'l Medium"/>
          <w:sz w:val="50"/>
          <w:szCs w:val="50"/>
        </w:rPr>
        <w:t xml:space="preserve"> City 50, </w:t>
      </w:r>
      <w:r>
        <w:rPr>
          <w:rFonts w:ascii="Suisse BP Int'l Medium" w:hAnsi="Suisse BP Int'l Medium"/>
          <w:sz w:val="50"/>
          <w:szCs w:val="50"/>
        </w:rPr>
        <w:t>de bajísimas emisiones y</w:t>
      </w:r>
      <w:r w:rsidR="00E35F2E">
        <w:rPr>
          <w:rFonts w:ascii="Suisse BP Int'l Medium" w:hAnsi="Suisse BP Int'l Medium"/>
          <w:sz w:val="50"/>
          <w:szCs w:val="50"/>
        </w:rPr>
        <w:t xml:space="preserve"> </w:t>
      </w:r>
      <w:r w:rsidR="007A7E9D">
        <w:rPr>
          <w:rFonts w:ascii="Suisse BP Int'l Medium" w:hAnsi="Suisse BP Int'l Medium"/>
          <w:sz w:val="50"/>
          <w:szCs w:val="50"/>
        </w:rPr>
        <w:t>por solo 2.099</w:t>
      </w:r>
      <w:r w:rsidR="00E35F2E">
        <w:rPr>
          <w:rFonts w:ascii="Suisse BP Int'l Medium" w:hAnsi="Suisse BP Int'l Medium"/>
          <w:sz w:val="50"/>
          <w:szCs w:val="50"/>
        </w:rPr>
        <w:t xml:space="preserve"> €</w:t>
      </w:r>
      <w:r w:rsidR="007A7E9D">
        <w:rPr>
          <w:rFonts w:ascii="Suisse BP Int'l Medium" w:hAnsi="Suisse BP Int'l Medium"/>
          <w:sz w:val="50"/>
          <w:szCs w:val="50"/>
        </w:rPr>
        <w:t xml:space="preserve"> hasta el 31 de marzo</w:t>
      </w:r>
    </w:p>
    <w:p w:rsidR="00DB56F7" w:rsidRPr="00F40A87" w:rsidRDefault="00F40A87" w:rsidP="006322AC">
      <w:pPr>
        <w:pStyle w:val="Prrafodelista"/>
        <w:numPr>
          <w:ilvl w:val="0"/>
          <w:numId w:val="2"/>
        </w:numPr>
        <w:jc w:val="both"/>
        <w:rPr>
          <w:rFonts w:ascii="Suisse BP Int'l Regular" w:hAnsi="Suisse BP Int'l Regular"/>
        </w:rPr>
      </w:pPr>
      <w:r>
        <w:rPr>
          <w:rFonts w:ascii="Suisse BP Int'l Regular" w:hAnsi="Suisse BP Int'l Regular"/>
          <w:b/>
          <w:sz w:val="20"/>
          <w:szCs w:val="20"/>
        </w:rPr>
        <w:t>Más eficiencia y n</w:t>
      </w:r>
      <w:r w:rsidR="006931A4">
        <w:rPr>
          <w:rFonts w:ascii="Suisse BP Int'l Regular" w:hAnsi="Suisse BP Int'l Regular"/>
          <w:b/>
          <w:sz w:val="20"/>
          <w:szCs w:val="20"/>
        </w:rPr>
        <w:t>uevos acabados</w:t>
      </w:r>
      <w:r w:rsidR="00170A1A">
        <w:rPr>
          <w:rFonts w:ascii="Suisse BP Int'l Regular" w:hAnsi="Suisse BP Int'l Regular"/>
          <w:b/>
          <w:sz w:val="20"/>
          <w:szCs w:val="20"/>
        </w:rPr>
        <w:t xml:space="preserve"> </w:t>
      </w:r>
      <w:r w:rsidR="004E2ACF" w:rsidRPr="00F40A87">
        <w:rPr>
          <w:rFonts w:ascii="Suisse BP Int'l Regular" w:hAnsi="Suisse BP Int'l Regular"/>
          <w:b/>
          <w:sz w:val="20"/>
          <w:szCs w:val="20"/>
        </w:rPr>
        <w:t>atractivos</w:t>
      </w:r>
      <w:r w:rsidRPr="00F40A87">
        <w:rPr>
          <w:rFonts w:ascii="Suisse BP Int'l Regular" w:hAnsi="Suisse BP Int'l Regular"/>
          <w:b/>
          <w:sz w:val="20"/>
          <w:szCs w:val="20"/>
        </w:rPr>
        <w:t xml:space="preserve"> en el </w:t>
      </w:r>
      <w:r>
        <w:rPr>
          <w:rFonts w:ascii="Suisse BP Int'l Regular" w:hAnsi="Suisse BP Int'l Regular"/>
          <w:b/>
          <w:sz w:val="20"/>
          <w:szCs w:val="20"/>
        </w:rPr>
        <w:t>c</w:t>
      </w:r>
      <w:r w:rsidR="00CA23BE" w:rsidRPr="00F40A87">
        <w:rPr>
          <w:rFonts w:ascii="Suisse BP Int'l Regular" w:hAnsi="Suisse BP Int'l Regular"/>
          <w:b/>
          <w:sz w:val="20"/>
          <w:szCs w:val="20"/>
        </w:rPr>
        <w:t>iclomotor más aclamado por los usuarios particulares</w:t>
      </w:r>
      <w:r w:rsidR="00AF5ED3">
        <w:rPr>
          <w:rFonts w:ascii="Suisse BP Int'l Regular" w:hAnsi="Suisse BP Int'l Regular"/>
          <w:b/>
          <w:sz w:val="20"/>
          <w:szCs w:val="20"/>
        </w:rPr>
        <w:t xml:space="preserve"> en España</w:t>
      </w:r>
      <w:r w:rsidR="00CA23BE" w:rsidRPr="00F40A87">
        <w:rPr>
          <w:rFonts w:ascii="Suisse BP Int'l Regular" w:hAnsi="Suisse BP Int'l Regular"/>
          <w:b/>
          <w:sz w:val="20"/>
          <w:szCs w:val="20"/>
        </w:rPr>
        <w:t xml:space="preserve"> en 2020, y único del mercado en superar las 1.000 unidades comercializadas desde </w:t>
      </w:r>
      <w:r w:rsidR="00CA23BE" w:rsidRPr="00675FC3">
        <w:rPr>
          <w:rFonts w:ascii="Suisse BP Int'l Regular" w:hAnsi="Suisse BP Int'l Regular"/>
          <w:b/>
          <w:color w:val="000000" w:themeColor="text1"/>
          <w:sz w:val="20"/>
          <w:szCs w:val="20"/>
        </w:rPr>
        <w:t>2017</w:t>
      </w:r>
      <w:r w:rsidR="00454C7C">
        <w:rPr>
          <w:rFonts w:ascii="Suisse BP Int'l Regular" w:hAnsi="Suisse BP Int'l Regular"/>
          <w:b/>
          <w:color w:val="000000" w:themeColor="text1"/>
          <w:sz w:val="20"/>
          <w:szCs w:val="20"/>
        </w:rPr>
        <w:t xml:space="preserve"> (Canal Particular)</w:t>
      </w:r>
    </w:p>
    <w:p w:rsidR="00F40A87" w:rsidRDefault="00F40A87" w:rsidP="00F40A87">
      <w:pPr>
        <w:pStyle w:val="Prrafodelista"/>
        <w:numPr>
          <w:ilvl w:val="0"/>
          <w:numId w:val="2"/>
        </w:numPr>
        <w:jc w:val="both"/>
        <w:rPr>
          <w:rFonts w:ascii="Suisse BP Int'l Regular" w:hAnsi="Suisse BP Int'l Regular"/>
          <w:b/>
          <w:sz w:val="20"/>
          <w:szCs w:val="20"/>
        </w:rPr>
      </w:pPr>
      <w:r w:rsidRPr="00675FC3">
        <w:rPr>
          <w:rFonts w:ascii="Suisse BP Int'l Regular" w:hAnsi="Suisse BP Int'l Regular"/>
          <w:b/>
          <w:color w:val="000000" w:themeColor="text1"/>
          <w:sz w:val="20"/>
          <w:szCs w:val="20"/>
        </w:rPr>
        <w:t>Descuento</w:t>
      </w:r>
      <w:r w:rsidR="00675FC3" w:rsidRPr="00675FC3">
        <w:rPr>
          <w:rFonts w:ascii="Suisse BP Int'l Regular" w:hAnsi="Suisse BP Int'l Regular"/>
          <w:b/>
          <w:color w:val="000000" w:themeColor="text1"/>
          <w:sz w:val="20"/>
          <w:szCs w:val="20"/>
        </w:rPr>
        <w:t xml:space="preserve"> </w:t>
      </w:r>
      <w:r w:rsidR="00FB168D">
        <w:rPr>
          <w:rFonts w:ascii="Suisse BP Int'l Regular" w:hAnsi="Suisse BP Int'l Regular"/>
          <w:b/>
          <w:color w:val="000000" w:themeColor="text1"/>
          <w:sz w:val="20"/>
          <w:szCs w:val="20"/>
        </w:rPr>
        <w:t>de</w:t>
      </w:r>
      <w:r w:rsidRPr="00675FC3">
        <w:rPr>
          <w:rFonts w:ascii="Suisse BP Int'l Regular" w:hAnsi="Suisse BP Int'l Regular"/>
          <w:b/>
          <w:color w:val="000000" w:themeColor="text1"/>
          <w:sz w:val="20"/>
          <w:szCs w:val="20"/>
        </w:rPr>
        <w:t xml:space="preserve"> </w:t>
      </w:r>
      <w:r>
        <w:rPr>
          <w:rFonts w:ascii="Suisse BP Int'l Regular" w:hAnsi="Suisse BP Int'l Regular"/>
          <w:b/>
          <w:sz w:val="20"/>
          <w:szCs w:val="20"/>
        </w:rPr>
        <w:t>100 euros sobre el precio de venta recomendad</w:t>
      </w:r>
      <w:r w:rsidR="00FB168D">
        <w:rPr>
          <w:rFonts w:ascii="Suisse BP Int'l Regular" w:hAnsi="Suisse BP Int'l Regular"/>
          <w:b/>
          <w:sz w:val="20"/>
          <w:szCs w:val="20"/>
        </w:rPr>
        <w:t>o (PVR,</w:t>
      </w:r>
      <w:r>
        <w:rPr>
          <w:rFonts w:ascii="Suisse BP Int'l Regular" w:hAnsi="Suisse BP Int'l Regular"/>
          <w:b/>
          <w:sz w:val="20"/>
          <w:szCs w:val="20"/>
        </w:rPr>
        <w:t xml:space="preserve"> 2.199 euros</w:t>
      </w:r>
      <w:r w:rsidR="00FB168D">
        <w:rPr>
          <w:rFonts w:ascii="Suisse BP Int'l Regular" w:hAnsi="Suisse BP Int'l Regular"/>
          <w:b/>
          <w:sz w:val="20"/>
          <w:szCs w:val="20"/>
        </w:rPr>
        <w:t>)</w:t>
      </w:r>
      <w:r w:rsidR="006931A4">
        <w:rPr>
          <w:rFonts w:ascii="Suisse BP Int'l Regular" w:hAnsi="Suisse BP Int'l Regular"/>
          <w:b/>
          <w:sz w:val="20"/>
          <w:szCs w:val="20"/>
        </w:rPr>
        <w:t xml:space="preserve"> hasta el 31 de marzo</w:t>
      </w:r>
      <w:bookmarkStart w:id="0" w:name="_GoBack"/>
      <w:bookmarkEnd w:id="0"/>
    </w:p>
    <w:p w:rsidR="00FB3198" w:rsidRPr="006D153E" w:rsidRDefault="00FB3198" w:rsidP="00F40A87">
      <w:pPr>
        <w:pStyle w:val="Prrafodelista"/>
        <w:numPr>
          <w:ilvl w:val="0"/>
          <w:numId w:val="2"/>
        </w:numPr>
        <w:jc w:val="both"/>
        <w:rPr>
          <w:rFonts w:ascii="Suisse BP Int'l Regular" w:hAnsi="Suisse BP Int'l Regular"/>
          <w:b/>
          <w:sz w:val="20"/>
          <w:szCs w:val="20"/>
        </w:rPr>
      </w:pPr>
      <w:r>
        <w:rPr>
          <w:rFonts w:ascii="Suisse BP Int'l Regular" w:hAnsi="Suisse BP Int'l Regular"/>
          <w:b/>
          <w:sz w:val="20"/>
          <w:szCs w:val="20"/>
        </w:rPr>
        <w:t>Incluido de ser</w:t>
      </w:r>
      <w:r w:rsidR="00675FC3">
        <w:rPr>
          <w:rFonts w:ascii="Suisse BP Int'l Regular" w:hAnsi="Suisse BP Int'l Regular"/>
          <w:b/>
          <w:sz w:val="20"/>
          <w:szCs w:val="20"/>
        </w:rPr>
        <w:t>ie un año de seguro obligatorio</w:t>
      </w:r>
      <w:r>
        <w:rPr>
          <w:rFonts w:ascii="Suisse BP Int'l Regular" w:hAnsi="Suisse BP Int'l Regular"/>
          <w:b/>
          <w:sz w:val="20"/>
          <w:szCs w:val="20"/>
        </w:rPr>
        <w:t xml:space="preserve"> y garantía ampliable 2 años más por solo 77 euros</w:t>
      </w:r>
    </w:p>
    <w:p w:rsidR="00F40A87" w:rsidRPr="00FB168D" w:rsidRDefault="00F40A87" w:rsidP="00FB168D">
      <w:pPr>
        <w:ind w:left="708"/>
        <w:jc w:val="both"/>
        <w:rPr>
          <w:rFonts w:ascii="Suisse BP Int'l Regular" w:hAnsi="Suisse BP Int'l Regular"/>
        </w:rPr>
      </w:pPr>
    </w:p>
    <w:p w:rsidR="00B146CB" w:rsidRDefault="00B146CB" w:rsidP="00DB56F7">
      <w:pPr>
        <w:pStyle w:val="Prrafodelista"/>
        <w:ind w:left="1068"/>
        <w:jc w:val="both"/>
        <w:rPr>
          <w:rFonts w:ascii="Suisse BP Int'l Regular" w:hAnsi="Suisse BP Int'l Regular"/>
        </w:rPr>
      </w:pPr>
    </w:p>
    <w:p w:rsidR="0009643E" w:rsidRPr="00DB56F7" w:rsidRDefault="0009643E" w:rsidP="00DB56F7">
      <w:pPr>
        <w:pStyle w:val="Prrafodelista"/>
        <w:ind w:left="1068"/>
        <w:jc w:val="both"/>
        <w:rPr>
          <w:rFonts w:ascii="Suisse BP Int'l Regular" w:hAnsi="Suisse BP Int'l Regular"/>
        </w:rPr>
      </w:pPr>
      <w:r>
        <w:rPr>
          <w:rFonts w:ascii="Suisse BP Int'l Regular" w:hAnsi="Suisse BP Int'l Regular"/>
          <w:noProof/>
          <w:lang w:eastAsia="es-ES"/>
        </w:rPr>
        <w:drawing>
          <wp:inline distT="0" distB="0" distL="0" distR="0">
            <wp:extent cx="4839970" cy="322548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gility City 50_General_Azul 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42184" cy="3226963"/>
                    </a:xfrm>
                    <a:prstGeom prst="rect">
                      <a:avLst/>
                    </a:prstGeom>
                  </pic:spPr>
                </pic:pic>
              </a:graphicData>
            </a:graphic>
          </wp:inline>
        </w:drawing>
      </w:r>
    </w:p>
    <w:p w:rsidR="00BE1A87" w:rsidRDefault="0021416D" w:rsidP="00420D6C">
      <w:pPr>
        <w:pStyle w:val="Prrafodelista"/>
        <w:ind w:left="1068"/>
        <w:rPr>
          <w:rFonts w:ascii="Suisse BP Int'l Regular" w:hAnsi="Suisse BP Int'l Regular"/>
          <w:sz w:val="18"/>
          <w:szCs w:val="18"/>
        </w:rPr>
      </w:pPr>
      <w:r>
        <w:rPr>
          <w:rFonts w:ascii="Suisse BP Int'l Regular" w:hAnsi="Suisse BP Int'l Regular"/>
          <w:b/>
          <w:sz w:val="18"/>
          <w:szCs w:val="18"/>
        </w:rPr>
        <w:t>El nuevo</w:t>
      </w:r>
      <w:r w:rsidR="00BE1A87" w:rsidRPr="00420D6C">
        <w:rPr>
          <w:rFonts w:ascii="Suisse BP Int'l Regular" w:hAnsi="Suisse BP Int'l Regular"/>
          <w:b/>
          <w:sz w:val="18"/>
          <w:szCs w:val="18"/>
        </w:rPr>
        <w:t xml:space="preserve"> </w:t>
      </w:r>
      <w:proofErr w:type="spellStart"/>
      <w:r w:rsidR="00BE1A87" w:rsidRPr="00420D6C">
        <w:rPr>
          <w:rFonts w:ascii="Suisse BP Int'l Regular" w:hAnsi="Suisse BP Int'l Regular"/>
          <w:b/>
          <w:sz w:val="18"/>
          <w:szCs w:val="18"/>
        </w:rPr>
        <w:t>Agilit</w:t>
      </w:r>
      <w:r w:rsidR="00420D6C" w:rsidRPr="00420D6C">
        <w:rPr>
          <w:rFonts w:ascii="Suisse BP Int'l Regular" w:hAnsi="Suisse BP Int'l Regular"/>
          <w:b/>
          <w:sz w:val="18"/>
          <w:szCs w:val="18"/>
        </w:rPr>
        <w:t>y</w:t>
      </w:r>
      <w:proofErr w:type="spellEnd"/>
      <w:r w:rsidR="00420D6C" w:rsidRPr="00420D6C">
        <w:rPr>
          <w:rFonts w:ascii="Suisse BP Int'l Regular" w:hAnsi="Suisse BP Int'l Regular"/>
          <w:b/>
          <w:sz w:val="18"/>
          <w:szCs w:val="18"/>
        </w:rPr>
        <w:t xml:space="preserve"> City</w:t>
      </w:r>
      <w:r>
        <w:rPr>
          <w:rFonts w:ascii="Suisse BP Int'l Regular" w:hAnsi="Suisse BP Int'l Regular"/>
          <w:b/>
          <w:sz w:val="18"/>
          <w:szCs w:val="18"/>
        </w:rPr>
        <w:t xml:space="preserve"> 50</w:t>
      </w:r>
      <w:r w:rsidR="00420D6C" w:rsidRPr="00420D6C">
        <w:rPr>
          <w:rFonts w:ascii="Suisse BP Int'l Regular" w:hAnsi="Suisse BP Int'l Regular"/>
          <w:b/>
          <w:sz w:val="18"/>
          <w:szCs w:val="18"/>
        </w:rPr>
        <w:t xml:space="preserve">, </w:t>
      </w:r>
      <w:r w:rsidR="0009643E">
        <w:rPr>
          <w:rFonts w:ascii="Suisse BP Int'l Regular" w:hAnsi="Suisse BP Int'l Regular"/>
          <w:b/>
          <w:sz w:val="18"/>
          <w:szCs w:val="18"/>
        </w:rPr>
        <w:t>en el nuevo color azul</w:t>
      </w:r>
      <w:r w:rsidR="00675FC3">
        <w:rPr>
          <w:rFonts w:ascii="Suisse BP Int'l Regular" w:hAnsi="Suisse BP Int'l Regular"/>
          <w:b/>
          <w:sz w:val="18"/>
          <w:szCs w:val="18"/>
        </w:rPr>
        <w:t xml:space="preserve">, </w:t>
      </w:r>
      <w:r>
        <w:rPr>
          <w:rFonts w:ascii="Suisse BP Int'l Regular" w:hAnsi="Suisse BP Int'l Regular"/>
          <w:b/>
          <w:sz w:val="18"/>
          <w:szCs w:val="18"/>
        </w:rPr>
        <w:t>para una movilidad urbana más inteligente.</w:t>
      </w:r>
      <w:r w:rsidR="00420D6C" w:rsidRPr="00420D6C">
        <w:rPr>
          <w:rFonts w:ascii="Suisse BP Int'l Regular" w:hAnsi="Suisse BP Int'l Regular"/>
          <w:sz w:val="18"/>
          <w:szCs w:val="18"/>
        </w:rPr>
        <w:t xml:space="preserve"> KYMCO España </w:t>
      </w:r>
    </w:p>
    <w:p w:rsidR="00420D6C" w:rsidRDefault="00420D6C" w:rsidP="00921594">
      <w:pPr>
        <w:jc w:val="both"/>
        <w:rPr>
          <w:rFonts w:ascii="Suisse BP Int'l Regular" w:hAnsi="Suisse BP Int'l Regular"/>
          <w:b/>
        </w:rPr>
      </w:pPr>
    </w:p>
    <w:p w:rsidR="006931A4" w:rsidRDefault="006931A4" w:rsidP="00921594">
      <w:pPr>
        <w:jc w:val="both"/>
        <w:rPr>
          <w:rFonts w:ascii="Suisse BP Int'l Regular" w:hAnsi="Suisse BP Int'l Regular"/>
          <w:b/>
        </w:rPr>
      </w:pPr>
    </w:p>
    <w:p w:rsidR="00703A02" w:rsidRDefault="00921594" w:rsidP="0045719A">
      <w:pPr>
        <w:jc w:val="both"/>
        <w:rPr>
          <w:rFonts w:ascii="Suisse BP Int'l Regular" w:hAnsi="Suisse BP Int'l Regular"/>
        </w:rPr>
      </w:pPr>
      <w:r w:rsidRPr="00881F85">
        <w:rPr>
          <w:rFonts w:ascii="Suisse BP Int'l Regular" w:hAnsi="Suisse BP Int'l Regular"/>
          <w:b/>
        </w:rPr>
        <w:t xml:space="preserve">Madrid, </w:t>
      </w:r>
      <w:r w:rsidR="0045719A">
        <w:rPr>
          <w:rFonts w:ascii="Suisse BP Int'l Regular" w:hAnsi="Suisse BP Int'l Regular"/>
          <w:b/>
        </w:rPr>
        <w:t>15</w:t>
      </w:r>
      <w:r>
        <w:rPr>
          <w:rFonts w:ascii="Suisse BP Int'l Regular" w:hAnsi="Suisse BP Int'l Regular"/>
          <w:b/>
        </w:rPr>
        <w:t xml:space="preserve"> de febrero</w:t>
      </w:r>
      <w:r w:rsidRPr="00881F85">
        <w:rPr>
          <w:rFonts w:ascii="Suisse BP Int'l Regular" w:hAnsi="Suisse BP Int'l Regular"/>
          <w:b/>
        </w:rPr>
        <w:t xml:space="preserve">. </w:t>
      </w:r>
      <w:r w:rsidR="0045719A">
        <w:rPr>
          <w:rFonts w:ascii="Suisse BP Int'l Regular" w:hAnsi="Suisse BP Int'l Regular"/>
        </w:rPr>
        <w:t xml:space="preserve">KYMCO </w:t>
      </w:r>
      <w:r w:rsidR="00703A02">
        <w:rPr>
          <w:rFonts w:ascii="Suisse BP Int'l Regular" w:hAnsi="Suisse BP Int'l Regular"/>
        </w:rPr>
        <w:t xml:space="preserve">España </w:t>
      </w:r>
      <w:r w:rsidR="0045719A">
        <w:rPr>
          <w:rFonts w:ascii="Suisse BP Int'l Regular" w:hAnsi="Suisse BP Int'l Regular"/>
        </w:rPr>
        <w:t>ha actualizado</w:t>
      </w:r>
      <w:r w:rsidR="00F40A87">
        <w:rPr>
          <w:rFonts w:ascii="Suisse BP Int'l Regular" w:hAnsi="Suisse BP Int'l Regular"/>
        </w:rPr>
        <w:t xml:space="preserve"> </w:t>
      </w:r>
      <w:r w:rsidR="00AF5ED3">
        <w:rPr>
          <w:rFonts w:ascii="Suisse BP Int'l Regular" w:hAnsi="Suisse BP Int'l Regular"/>
        </w:rPr>
        <w:t xml:space="preserve">con tecnología propia </w:t>
      </w:r>
      <w:r w:rsidR="00F40A87">
        <w:rPr>
          <w:rFonts w:ascii="Suisse BP Int'l Regular" w:hAnsi="Suisse BP Int'l Regular"/>
        </w:rPr>
        <w:t xml:space="preserve">el ciclomotor más popular del mercado, </w:t>
      </w:r>
      <w:proofErr w:type="spellStart"/>
      <w:r w:rsidR="00F40A87">
        <w:rPr>
          <w:rFonts w:ascii="Suisse BP Int'l Regular" w:hAnsi="Suisse BP Int'l Regular"/>
        </w:rPr>
        <w:t>Agility</w:t>
      </w:r>
      <w:proofErr w:type="spellEnd"/>
      <w:r w:rsidR="00F40A87">
        <w:rPr>
          <w:rFonts w:ascii="Suisse BP Int'l Regular" w:hAnsi="Suisse BP Int'l Regular"/>
        </w:rPr>
        <w:t xml:space="preserve"> City 50, con su</w:t>
      </w:r>
      <w:r w:rsidR="0045719A">
        <w:rPr>
          <w:rFonts w:ascii="Suisse BP Int'l Regular" w:hAnsi="Suisse BP Int'l Regular"/>
        </w:rPr>
        <w:t xml:space="preserve"> </w:t>
      </w:r>
      <w:r w:rsidR="004E2ACF" w:rsidRPr="00AE1EC3">
        <w:rPr>
          <w:rFonts w:ascii="Suisse BP Int'l Regular" w:hAnsi="Suisse BP Int'l Regular"/>
          <w:b/>
        </w:rPr>
        <w:t xml:space="preserve">motor más eficiente y de </w:t>
      </w:r>
      <w:r w:rsidR="00431DA0" w:rsidRPr="00AE1EC3">
        <w:rPr>
          <w:rFonts w:ascii="Suisse BP Int'l Regular" w:hAnsi="Suisse BP Int'l Regular"/>
          <w:b/>
        </w:rPr>
        <w:t>bajo consumo</w:t>
      </w:r>
      <w:r w:rsidR="00431DA0">
        <w:rPr>
          <w:rFonts w:ascii="Suisse BP Int'l Regular" w:hAnsi="Suisse BP Int'l Regular"/>
        </w:rPr>
        <w:t>,</w:t>
      </w:r>
      <w:r w:rsidR="00703A02" w:rsidRPr="00703A02">
        <w:rPr>
          <w:rFonts w:ascii="Suisse BP Int'l Regular" w:hAnsi="Suisse BP Int'l Regular"/>
        </w:rPr>
        <w:t xml:space="preserve"> </w:t>
      </w:r>
      <w:r w:rsidR="00703A02">
        <w:rPr>
          <w:rFonts w:ascii="Suisse BP Int'l Regular" w:hAnsi="Suisse BP Int'l Regular"/>
        </w:rPr>
        <w:t xml:space="preserve">de modo que los usuarios pueden moverse </w:t>
      </w:r>
      <w:r w:rsidR="006931A4">
        <w:rPr>
          <w:rFonts w:ascii="Suisse BP Int'l Regular" w:hAnsi="Suisse BP Int'l Regular"/>
        </w:rPr>
        <w:t xml:space="preserve">de forma segura </w:t>
      </w:r>
      <w:r w:rsidR="00703A02">
        <w:rPr>
          <w:rFonts w:ascii="Suisse BP Int'l Regular" w:hAnsi="Suisse BP Int'l Regular"/>
        </w:rPr>
        <w:t>por ciudad</w:t>
      </w:r>
      <w:r w:rsidR="00C40446">
        <w:rPr>
          <w:rFonts w:ascii="Suisse BP Int'l Regular" w:hAnsi="Suisse BP Int'l Regular"/>
        </w:rPr>
        <w:t>,</w:t>
      </w:r>
      <w:r w:rsidR="00703A02">
        <w:rPr>
          <w:rFonts w:ascii="Suisse BP Int'l Regular" w:hAnsi="Suisse BP Int'l Regular"/>
        </w:rPr>
        <w:t xml:space="preserve"> en menos tiempo y con el mayor ahorro posible. Además, el nuevo modelo</w:t>
      </w:r>
      <w:r w:rsidR="00C40446">
        <w:rPr>
          <w:rFonts w:ascii="Suisse BP Int'l Regular" w:hAnsi="Suisse BP Int'l Regular"/>
        </w:rPr>
        <w:t xml:space="preserve">, caracterizado por su </w:t>
      </w:r>
      <w:r w:rsidR="00C40446" w:rsidRPr="006931A4">
        <w:rPr>
          <w:rFonts w:ascii="Suisse BP Int'l Regular" w:hAnsi="Suisse BP Int'l Regular"/>
          <w:b/>
        </w:rPr>
        <w:t>fácil y sencillo manejo,</w:t>
      </w:r>
      <w:r w:rsidR="00703A02">
        <w:rPr>
          <w:rFonts w:ascii="Suisse BP Int'l Regular" w:hAnsi="Suisse BP Int'l Regular"/>
        </w:rPr>
        <w:t xml:space="preserve"> llega </w:t>
      </w:r>
      <w:r w:rsidR="004E2ACF">
        <w:rPr>
          <w:rFonts w:ascii="Suisse BP Int'l Regular" w:hAnsi="Suisse BP Int'l Regular"/>
        </w:rPr>
        <w:t xml:space="preserve">con </w:t>
      </w:r>
      <w:r w:rsidR="00431DA0" w:rsidRPr="006931A4">
        <w:rPr>
          <w:rFonts w:ascii="Suisse BP Int'l Regular" w:hAnsi="Suisse BP Int'l Regular"/>
          <w:b/>
        </w:rPr>
        <w:t>acabados más atractivos</w:t>
      </w:r>
      <w:r w:rsidR="00431DA0">
        <w:rPr>
          <w:rFonts w:ascii="Suisse BP Int'l Regular" w:hAnsi="Suisse BP Int'l Regular"/>
        </w:rPr>
        <w:t xml:space="preserve"> </w:t>
      </w:r>
      <w:r w:rsidR="00CA23BE">
        <w:rPr>
          <w:rFonts w:ascii="Suisse BP Int'l Regular" w:hAnsi="Suisse BP Int'l Regular"/>
        </w:rPr>
        <w:t xml:space="preserve">y en </w:t>
      </w:r>
      <w:r w:rsidR="00CA23BE" w:rsidRPr="006931A4">
        <w:rPr>
          <w:rFonts w:ascii="Suisse BP Int'l Regular" w:hAnsi="Suisse BP Int'l Regular"/>
          <w:b/>
        </w:rPr>
        <w:t>promoción hasta el 31 de marzo</w:t>
      </w:r>
      <w:r w:rsidR="00CA23BE">
        <w:rPr>
          <w:rFonts w:ascii="Suisse BP Int'l Regular" w:hAnsi="Suisse BP Int'l Regular"/>
        </w:rPr>
        <w:t xml:space="preserve">, </w:t>
      </w:r>
      <w:r w:rsidR="004E2ACF">
        <w:rPr>
          <w:rFonts w:ascii="Suisse BP Int'l Regular" w:hAnsi="Suisse BP Int'l Regular"/>
        </w:rPr>
        <w:t xml:space="preserve">por </w:t>
      </w:r>
      <w:r w:rsidR="00CA23BE">
        <w:rPr>
          <w:rFonts w:ascii="Suisse BP Int'l Regular" w:hAnsi="Suisse BP Int'l Regular"/>
        </w:rPr>
        <w:t>solo 2.099 euros</w:t>
      </w:r>
      <w:r w:rsidR="004E2ACF">
        <w:rPr>
          <w:rFonts w:ascii="Suisse BP Int'l Regular" w:hAnsi="Suisse BP Int'l Regular"/>
        </w:rPr>
        <w:t xml:space="preserve"> (PVR)</w:t>
      </w:r>
      <w:r w:rsidR="00CA23BE">
        <w:rPr>
          <w:rFonts w:ascii="Suisse BP Int'l Regular" w:hAnsi="Suisse BP Int'l Regular"/>
        </w:rPr>
        <w:t xml:space="preserve">. </w:t>
      </w:r>
    </w:p>
    <w:p w:rsidR="006931A4" w:rsidRDefault="00AE1EC3" w:rsidP="0045719A">
      <w:pPr>
        <w:jc w:val="both"/>
        <w:rPr>
          <w:rFonts w:ascii="Suisse BP Int'l Regular" w:hAnsi="Suisse BP Int'l Regular"/>
        </w:rPr>
      </w:pPr>
      <w:r>
        <w:rPr>
          <w:rFonts w:ascii="Suisse BP Int'l Regular" w:hAnsi="Suisse BP Int'l Regular"/>
        </w:rPr>
        <w:lastRenderedPageBreak/>
        <w:t xml:space="preserve">Con esta propuesta, KYMCO mantiene el objetivo de mantenerse </w:t>
      </w:r>
      <w:r w:rsidR="00AF5ED3">
        <w:rPr>
          <w:rFonts w:ascii="Suisse BP Int'l Regular" w:hAnsi="Suisse BP Int'l Regular"/>
        </w:rPr>
        <w:t xml:space="preserve">nuevamente durante este ejercicio </w:t>
      </w:r>
      <w:r>
        <w:rPr>
          <w:rFonts w:ascii="Suisse BP Int'l Regular" w:hAnsi="Suisse BP Int'l Regular"/>
        </w:rPr>
        <w:t xml:space="preserve">en </w:t>
      </w:r>
      <w:r w:rsidRPr="0009643E">
        <w:rPr>
          <w:rFonts w:ascii="Suisse BP Int'l Regular" w:hAnsi="Suisse BP Int'l Regular"/>
          <w:b/>
        </w:rPr>
        <w:t>primera posición del Canal</w:t>
      </w:r>
      <w:r w:rsidR="003312B8" w:rsidRPr="0009643E">
        <w:rPr>
          <w:rFonts w:ascii="Suisse BP Int'l Regular" w:hAnsi="Suisse BP Int'l Regular"/>
          <w:b/>
        </w:rPr>
        <w:t xml:space="preserve"> Particular.</w:t>
      </w:r>
      <w:r w:rsidR="003312B8">
        <w:rPr>
          <w:rFonts w:ascii="Suisse BP Int'l Regular" w:hAnsi="Suisse BP Int'l Regular"/>
        </w:rPr>
        <w:t xml:space="preserve"> </w:t>
      </w:r>
      <w:r>
        <w:rPr>
          <w:rFonts w:ascii="Suisse BP Int'l Regular" w:hAnsi="Suisse BP Int'l Regular"/>
        </w:rPr>
        <w:t xml:space="preserve">En 2020 los usuarios particulares adquirieron 1.072 unidades de </w:t>
      </w:r>
      <w:proofErr w:type="spellStart"/>
      <w:r>
        <w:rPr>
          <w:rFonts w:ascii="Suisse BP Int'l Regular" w:hAnsi="Suisse BP Int'l Regular"/>
        </w:rPr>
        <w:t>Agility</w:t>
      </w:r>
      <w:proofErr w:type="spellEnd"/>
      <w:r>
        <w:rPr>
          <w:rFonts w:ascii="Suisse BP Int'l Regular" w:hAnsi="Suisse BP Int'l Regular"/>
        </w:rPr>
        <w:t xml:space="preserve"> City 50, una cifra que permite hablar de </w:t>
      </w:r>
      <w:r w:rsidRPr="00AE1EC3">
        <w:rPr>
          <w:rFonts w:ascii="Suisse BP Int'l Regular" w:hAnsi="Suisse BP Int'l Regular"/>
          <w:b/>
        </w:rPr>
        <w:t>liderazgo abso</w:t>
      </w:r>
      <w:r w:rsidR="00FB168D">
        <w:rPr>
          <w:rFonts w:ascii="Suisse BP Int'l Regular" w:hAnsi="Suisse BP Int'l Regular"/>
          <w:b/>
        </w:rPr>
        <w:t xml:space="preserve">luto del mercado del ciclomotor </w:t>
      </w:r>
      <w:r>
        <w:rPr>
          <w:rFonts w:ascii="Suisse BP Int'l Regular" w:hAnsi="Suisse BP Int'l Regular"/>
        </w:rPr>
        <w:t>(</w:t>
      </w:r>
      <w:r w:rsidR="00FB168D">
        <w:rPr>
          <w:rFonts w:ascii="Suisse BP Int'l Regular" w:hAnsi="Suisse BP Int'l Regular"/>
        </w:rPr>
        <w:t xml:space="preserve">el segundo ciclomotor más demandado matriculó </w:t>
      </w:r>
      <w:r>
        <w:rPr>
          <w:rFonts w:ascii="Suisse BP Int'l Regular" w:hAnsi="Suisse BP Int'l Regular"/>
        </w:rPr>
        <w:t xml:space="preserve">828 </w:t>
      </w:r>
      <w:r w:rsidR="00FB168D">
        <w:rPr>
          <w:rFonts w:ascii="Suisse BP Int'l Regular" w:hAnsi="Suisse BP Int'l Regular"/>
        </w:rPr>
        <w:t>unidade</w:t>
      </w:r>
      <w:r>
        <w:rPr>
          <w:rFonts w:ascii="Suisse BP Int'l Regular" w:hAnsi="Suisse BP Int'l Regular"/>
        </w:rPr>
        <w:t xml:space="preserve">s); </w:t>
      </w:r>
      <w:proofErr w:type="gramStart"/>
      <w:r>
        <w:rPr>
          <w:rFonts w:ascii="Suisse BP Int'l Regular" w:hAnsi="Suisse BP Int'l Regular"/>
        </w:rPr>
        <w:t>y</w:t>
      </w:r>
      <w:proofErr w:type="gramEnd"/>
      <w:r>
        <w:rPr>
          <w:rFonts w:ascii="Suisse BP Int'l Regular" w:hAnsi="Suisse BP Int'l Regular"/>
        </w:rPr>
        <w:t xml:space="preserve"> </w:t>
      </w:r>
      <w:r w:rsidR="00FB168D">
        <w:rPr>
          <w:rFonts w:ascii="Suisse BP Int'l Regular" w:hAnsi="Suisse BP Int'l Regular"/>
        </w:rPr>
        <w:t xml:space="preserve">además, </w:t>
      </w:r>
      <w:r w:rsidRPr="00AE1EC3">
        <w:rPr>
          <w:rFonts w:ascii="Suisse BP Int'l Regular" w:hAnsi="Suisse BP Int'l Regular"/>
          <w:b/>
        </w:rPr>
        <w:t>de un gran fortalecimiento</w:t>
      </w:r>
      <w:r>
        <w:rPr>
          <w:rFonts w:ascii="Suisse BP Int'l Regular" w:hAnsi="Suisse BP Int'l Regular"/>
        </w:rPr>
        <w:t xml:space="preserve">, ya que desde 2017, ningún modelo de ciclomotor había logrado superar las 1.000 unidades vendidas (Canal Particular). </w:t>
      </w:r>
    </w:p>
    <w:p w:rsidR="00AF5ED3" w:rsidRDefault="003312B8" w:rsidP="0045719A">
      <w:pPr>
        <w:jc w:val="both"/>
        <w:rPr>
          <w:rFonts w:ascii="Suisse BP Int'l Regular" w:hAnsi="Suisse BP Int'l Regular"/>
        </w:rPr>
      </w:pPr>
      <w:proofErr w:type="spellStart"/>
      <w:r>
        <w:rPr>
          <w:rFonts w:ascii="Suisse BP Int'l Regular" w:hAnsi="Suisse BP Int'l Regular"/>
        </w:rPr>
        <w:t>Agility</w:t>
      </w:r>
      <w:proofErr w:type="spellEnd"/>
      <w:r>
        <w:rPr>
          <w:rFonts w:ascii="Suisse BP Int'l Regular" w:hAnsi="Suisse BP Int'l Regular"/>
        </w:rPr>
        <w:t xml:space="preserve"> City 50 confirma el regreso triunfal </w:t>
      </w:r>
      <w:r w:rsidR="0009643E">
        <w:rPr>
          <w:rFonts w:ascii="Suisse BP Int'l Regular" w:hAnsi="Suisse BP Int'l Regular"/>
        </w:rPr>
        <w:t xml:space="preserve">de KYMCO </w:t>
      </w:r>
      <w:r>
        <w:rPr>
          <w:rFonts w:ascii="Suisse BP Int'l Regular" w:hAnsi="Suisse BP Int'l Regular"/>
        </w:rPr>
        <w:t xml:space="preserve">a este segmento de gran valor para los usuarios, que </w:t>
      </w:r>
      <w:r w:rsidR="0009643E">
        <w:rPr>
          <w:rFonts w:ascii="Suisse BP Int'l Regular" w:hAnsi="Suisse BP Int'l Regular"/>
        </w:rPr>
        <w:t>aspiran</w:t>
      </w:r>
      <w:r>
        <w:rPr>
          <w:rFonts w:ascii="Suisse BP Int'l Regular" w:hAnsi="Suisse BP Int'l Regular"/>
        </w:rPr>
        <w:t xml:space="preserve"> a una movilidad urbana inteligente</w:t>
      </w:r>
      <w:r w:rsidR="00AF5ED3">
        <w:rPr>
          <w:rFonts w:ascii="Suisse BP Int'l Regular" w:hAnsi="Suisse BP Int'l Regular"/>
        </w:rPr>
        <w:t>,</w:t>
      </w:r>
      <w:r w:rsidR="00703A02">
        <w:rPr>
          <w:rFonts w:ascii="Suisse BP Int'l Regular" w:hAnsi="Suisse BP Int'l Regular"/>
        </w:rPr>
        <w:t xml:space="preserve"> en el actual contexto de ordenación de las ciudades que vivimos, más sostenibles, seguras y saludables. </w:t>
      </w:r>
    </w:p>
    <w:p w:rsidR="00F40A87" w:rsidRPr="00F40A87" w:rsidRDefault="00F40A87" w:rsidP="0045719A">
      <w:pPr>
        <w:jc w:val="both"/>
        <w:rPr>
          <w:rFonts w:ascii="Suisse BP Int'l Regular" w:hAnsi="Suisse BP Int'l Regular"/>
          <w:b/>
        </w:rPr>
      </w:pPr>
      <w:r w:rsidRPr="00F40A87">
        <w:rPr>
          <w:rFonts w:ascii="Suisse BP Int'l Regular" w:hAnsi="Suisse BP Int'l Regular"/>
          <w:b/>
        </w:rPr>
        <w:t>Movilidad urbana más eficiente</w:t>
      </w:r>
    </w:p>
    <w:p w:rsidR="00AF5ED3" w:rsidRDefault="00AF5ED3" w:rsidP="0045719A">
      <w:pPr>
        <w:jc w:val="both"/>
        <w:rPr>
          <w:rFonts w:ascii="Suisse BP Int'l Regular" w:hAnsi="Suisse BP Int'l Regular"/>
        </w:rPr>
      </w:pPr>
      <w:proofErr w:type="spellStart"/>
      <w:r>
        <w:rPr>
          <w:rFonts w:ascii="Suisse BP Int'l Regular" w:hAnsi="Suisse BP Int'l Regular"/>
        </w:rPr>
        <w:t>Agility</w:t>
      </w:r>
      <w:proofErr w:type="spellEnd"/>
      <w:r w:rsidR="00675FC3">
        <w:rPr>
          <w:rFonts w:ascii="Suisse BP Int'l Regular" w:hAnsi="Suisse BP Int'l Regular"/>
        </w:rPr>
        <w:t xml:space="preserve"> City es</w:t>
      </w:r>
      <w:r>
        <w:rPr>
          <w:rFonts w:ascii="Suisse BP Int'l Regular" w:hAnsi="Suisse BP Int'l Regular"/>
        </w:rPr>
        <w:t xml:space="preserve"> la familia KYMCO de prestaciones urbanas por excelencia. Ofrece fácil manejo y maniobrabilidad; es fiable, segura, ágil, de suelo plan</w:t>
      </w:r>
      <w:r w:rsidR="00675FC3">
        <w:rPr>
          <w:rFonts w:ascii="Suisse BP Int'l Regular" w:hAnsi="Suisse BP Int'l Regular"/>
        </w:rPr>
        <w:t xml:space="preserve">o, con llanta delantera de 16”; cuenta con una </w:t>
      </w:r>
      <w:r>
        <w:rPr>
          <w:rFonts w:ascii="Suisse BP Int'l Regular" w:hAnsi="Suisse BP Int'l Regular"/>
        </w:rPr>
        <w:t>gran capacidad de almacenaje, LED en luces de posición</w:t>
      </w:r>
      <w:r w:rsidR="00C40446">
        <w:rPr>
          <w:rFonts w:ascii="Suisse BP Int'l Regular" w:hAnsi="Suisse BP Int'l Regular"/>
        </w:rPr>
        <w:t>, freno de disco delantero de 260 mm de diámetro</w:t>
      </w:r>
      <w:r>
        <w:rPr>
          <w:rFonts w:ascii="Suisse BP Int'l Regular" w:hAnsi="Suisse BP Int'l Regular"/>
        </w:rPr>
        <w:t>…</w:t>
      </w:r>
      <w:r w:rsidR="00C40446">
        <w:rPr>
          <w:rFonts w:ascii="Suisse BP Int'l Regular" w:hAnsi="Suisse BP Int'l Regular"/>
        </w:rPr>
        <w:t xml:space="preserve"> </w:t>
      </w:r>
    </w:p>
    <w:p w:rsidR="003312B8" w:rsidRDefault="00675FC3" w:rsidP="0045719A">
      <w:pPr>
        <w:jc w:val="both"/>
        <w:rPr>
          <w:rFonts w:ascii="Suisse BP Int'l Regular" w:hAnsi="Suisse BP Int'l Regular"/>
        </w:rPr>
      </w:pPr>
      <w:r>
        <w:rPr>
          <w:rFonts w:ascii="Suisse BP Int'l Regular" w:hAnsi="Suisse BP Int'l Regular"/>
        </w:rPr>
        <w:t xml:space="preserve">En cuanto a su motor, el </w:t>
      </w:r>
      <w:r w:rsidR="00AF5ED3">
        <w:rPr>
          <w:rFonts w:ascii="Suisse BP Int'l Regular" w:hAnsi="Suisse BP Int'l Regular"/>
        </w:rPr>
        <w:t xml:space="preserve">nuevo </w:t>
      </w:r>
      <w:proofErr w:type="spellStart"/>
      <w:r w:rsidR="0021416D">
        <w:rPr>
          <w:rFonts w:ascii="Suisse BP Int'l Regular" w:hAnsi="Suisse BP Int'l Regular"/>
        </w:rPr>
        <w:t>Agility</w:t>
      </w:r>
      <w:proofErr w:type="spellEnd"/>
      <w:r w:rsidR="0021416D">
        <w:rPr>
          <w:rFonts w:ascii="Suisse BP Int'l Regular" w:hAnsi="Suisse BP Int'l Regular"/>
        </w:rPr>
        <w:t xml:space="preserve"> City 50</w:t>
      </w:r>
      <w:r w:rsidR="006931A4">
        <w:rPr>
          <w:rFonts w:ascii="Suisse BP Int'l Regular" w:hAnsi="Suisse BP Int'l Regular"/>
        </w:rPr>
        <w:t xml:space="preserve"> </w:t>
      </w:r>
      <w:r w:rsidR="0021416D">
        <w:rPr>
          <w:rFonts w:ascii="Suisse BP Int'l Regular" w:hAnsi="Suisse BP Int'l Regular"/>
        </w:rPr>
        <w:t xml:space="preserve">incorpora un </w:t>
      </w:r>
      <w:r>
        <w:rPr>
          <w:rFonts w:ascii="Suisse BP Int'l Regular" w:hAnsi="Suisse BP Int'l Regular"/>
        </w:rPr>
        <w:t>propulsor</w:t>
      </w:r>
      <w:r w:rsidR="0021416D">
        <w:rPr>
          <w:rFonts w:ascii="Suisse BP Int'l Regular" w:hAnsi="Suisse BP Int'l Regular"/>
        </w:rPr>
        <w:t xml:space="preserve"> evolucionado </w:t>
      </w:r>
      <w:r w:rsidR="00F40A87">
        <w:rPr>
          <w:rFonts w:ascii="Suisse BP Int'l Regular" w:hAnsi="Suisse BP Int'l Regular"/>
        </w:rPr>
        <w:t>de rendimientos extraordinarios y de máxima eficiencia. Sus</w:t>
      </w:r>
      <w:r w:rsidR="0021416D">
        <w:rPr>
          <w:rFonts w:ascii="Suisse BP Int'l Regular" w:hAnsi="Suisse BP Int'l Regular"/>
        </w:rPr>
        <w:t xml:space="preserve"> emisiones se sitúan muy por </w:t>
      </w:r>
      <w:r w:rsidR="0009643E">
        <w:rPr>
          <w:rFonts w:ascii="Suisse BP Int'l Regular" w:hAnsi="Suisse BP Int'l Regular"/>
        </w:rPr>
        <w:t>debajo de los límites europeo</w:t>
      </w:r>
      <w:r>
        <w:rPr>
          <w:rFonts w:ascii="Suisse BP Int'l Regular" w:hAnsi="Suisse BP Int'l Regular"/>
        </w:rPr>
        <w:t>s</w:t>
      </w:r>
      <w:r w:rsidR="0009643E">
        <w:rPr>
          <w:rFonts w:ascii="Suisse BP Int'l Regular" w:hAnsi="Suisse BP Int'l Regular"/>
        </w:rPr>
        <w:t xml:space="preserve"> d</w:t>
      </w:r>
      <w:r w:rsidR="00F40A87">
        <w:rPr>
          <w:rFonts w:ascii="Suisse BP Int'l Regular" w:hAnsi="Suisse BP Int'l Regular"/>
        </w:rPr>
        <w:t>e la n</w:t>
      </w:r>
      <w:r w:rsidR="00FB168D">
        <w:rPr>
          <w:rFonts w:ascii="Suisse BP Int'l Regular" w:hAnsi="Suisse BP Int'l Regular"/>
        </w:rPr>
        <w:t xml:space="preserve">ueva homologación Euro 5, como </w:t>
      </w:r>
      <w:r w:rsidR="00F40A87">
        <w:rPr>
          <w:rFonts w:ascii="Suisse BP Int'l Regular" w:hAnsi="Suisse BP Int'l Regular"/>
        </w:rPr>
        <w:t xml:space="preserve">se observa en el siguiente gráfico. </w:t>
      </w:r>
    </w:p>
    <w:p w:rsidR="00AF5ED3" w:rsidRDefault="00AF5ED3" w:rsidP="0045719A">
      <w:pPr>
        <w:jc w:val="both"/>
        <w:rPr>
          <w:rFonts w:ascii="Suisse BP Int'l Regular" w:hAnsi="Suisse BP Int'l Regular"/>
        </w:rPr>
      </w:pPr>
    </w:p>
    <w:p w:rsidR="003312B8" w:rsidRDefault="003312B8" w:rsidP="0045719A">
      <w:pPr>
        <w:jc w:val="both"/>
        <w:rPr>
          <w:rFonts w:ascii="Suisse BP Int'l Regular" w:hAnsi="Suisse BP Int'l Regular"/>
        </w:rPr>
      </w:pPr>
      <w:r>
        <w:rPr>
          <w:rFonts w:ascii="Suisse BP Int'l Regular" w:hAnsi="Suisse BP Int'l Regular"/>
          <w:noProof/>
          <w:lang w:eastAsia="es-ES"/>
        </w:rPr>
        <w:drawing>
          <wp:inline distT="0" distB="0" distL="0" distR="0">
            <wp:extent cx="6188710" cy="3481070"/>
            <wp:effectExtent l="0" t="0" r="2540" b="508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misiones Agility City 50.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88710" cy="3481070"/>
                    </a:xfrm>
                    <a:prstGeom prst="rect">
                      <a:avLst/>
                    </a:prstGeom>
                  </pic:spPr>
                </pic:pic>
              </a:graphicData>
            </a:graphic>
          </wp:inline>
        </w:drawing>
      </w:r>
    </w:p>
    <w:p w:rsidR="006931A4" w:rsidRDefault="00675FC3" w:rsidP="0045719A">
      <w:pPr>
        <w:jc w:val="both"/>
        <w:rPr>
          <w:rFonts w:ascii="Suisse BP Int'l Regular" w:hAnsi="Suisse BP Int'l Regular"/>
          <w:b/>
        </w:rPr>
      </w:pPr>
      <w:r>
        <w:rPr>
          <w:rFonts w:ascii="Suisse BP Int'l Regular" w:hAnsi="Suisse BP Int'l Regular"/>
        </w:rPr>
        <w:t>Sus emisiones de monóxido de carbono (CO) se han reducido a los 98 mg/km, es decir, equivalente a solo un 9,8% de lo permitido; los hidrocarburos (HC) ascienden a solo 66 mg/km, es decir, un 66% del límite; y, por último, sus emisiones de óxido de nitrógeno (</w:t>
      </w:r>
      <w:proofErr w:type="spellStart"/>
      <w:r>
        <w:rPr>
          <w:rFonts w:ascii="Suisse BP Int'l Regular" w:hAnsi="Suisse BP Int'l Regular"/>
        </w:rPr>
        <w:t>NOx</w:t>
      </w:r>
      <w:proofErr w:type="spellEnd"/>
      <w:r>
        <w:rPr>
          <w:rFonts w:ascii="Suisse BP Int'l Regular" w:hAnsi="Suisse BP Int'l Regular"/>
        </w:rPr>
        <w:t xml:space="preserve">) son de solo 27 mg/km, equivalentes al 45% de lo exigido.  </w:t>
      </w:r>
    </w:p>
    <w:p w:rsidR="003312B8" w:rsidRPr="003312B8" w:rsidRDefault="00F40A87" w:rsidP="0045719A">
      <w:pPr>
        <w:jc w:val="both"/>
        <w:rPr>
          <w:rFonts w:ascii="Suisse BP Int'l Regular" w:hAnsi="Suisse BP Int'l Regular"/>
          <w:b/>
        </w:rPr>
      </w:pPr>
      <w:r>
        <w:rPr>
          <w:rFonts w:ascii="Suisse BP Int'l Regular" w:hAnsi="Suisse BP Int'l Regular"/>
          <w:b/>
        </w:rPr>
        <w:lastRenderedPageBreak/>
        <w:t>Tres estilos urbanos</w:t>
      </w:r>
    </w:p>
    <w:p w:rsidR="003312B8" w:rsidRDefault="003312B8" w:rsidP="0045719A">
      <w:pPr>
        <w:jc w:val="both"/>
        <w:rPr>
          <w:rFonts w:ascii="Suisse BP Int'l Regular" w:hAnsi="Suisse BP Int'l Regular"/>
        </w:rPr>
      </w:pPr>
      <w:r>
        <w:rPr>
          <w:rFonts w:ascii="Suisse BP Int'l Regular" w:hAnsi="Suisse BP Int'l Regular"/>
        </w:rPr>
        <w:t xml:space="preserve">KYMCO ofrece en su nueva gama el acabado en </w:t>
      </w:r>
      <w:r w:rsidR="0009643E">
        <w:rPr>
          <w:rFonts w:ascii="Suisse BP Int'l Regular" w:hAnsi="Suisse BP Int'l Regular"/>
        </w:rPr>
        <w:t>color a</w:t>
      </w:r>
      <w:r>
        <w:rPr>
          <w:rFonts w:ascii="Suisse BP Int'l Regular" w:hAnsi="Suisse BP Int'l Regular"/>
        </w:rPr>
        <w:t>zul, un diseño más moderno y de estilo más atrevido.</w:t>
      </w:r>
      <w:r w:rsidR="0009643E">
        <w:rPr>
          <w:rFonts w:ascii="Suisse BP Int'l Regular" w:hAnsi="Suisse BP Int'l Regular"/>
        </w:rPr>
        <w:t xml:space="preserve"> Además, m</w:t>
      </w:r>
      <w:r>
        <w:rPr>
          <w:rFonts w:ascii="Suisse BP Int'l Regular" w:hAnsi="Suisse BP Int'l Regular"/>
        </w:rPr>
        <w:t xml:space="preserve">antiene el acabado elegante en marrón con nuevos detalles (nueva </w:t>
      </w:r>
      <w:r w:rsidR="00590108">
        <w:rPr>
          <w:rFonts w:ascii="Suisse BP Int'l Regular" w:hAnsi="Suisse BP Int'l Regular"/>
        </w:rPr>
        <w:t xml:space="preserve">combinación </w:t>
      </w:r>
      <w:proofErr w:type="spellStart"/>
      <w:r w:rsidR="00675FC3">
        <w:rPr>
          <w:rFonts w:ascii="Suisse BP Int'l Regular" w:hAnsi="Suisse BP Int'l Regular"/>
        </w:rPr>
        <w:t>bitono</w:t>
      </w:r>
      <w:proofErr w:type="spellEnd"/>
      <w:r w:rsidR="00590108">
        <w:rPr>
          <w:rFonts w:ascii="Suisse BP Int'l Regular" w:hAnsi="Suisse BP Int'l Regular"/>
        </w:rPr>
        <w:t xml:space="preserve"> marrón oscuro-negro</w:t>
      </w:r>
      <w:r w:rsidR="00675FC3">
        <w:rPr>
          <w:rFonts w:ascii="Suisse BP Int'l Regular" w:hAnsi="Suisse BP Int'l Regular"/>
        </w:rPr>
        <w:t xml:space="preserve"> en el asiento</w:t>
      </w:r>
      <w:r>
        <w:rPr>
          <w:rFonts w:ascii="Suisse BP Int'l Regular" w:hAnsi="Suisse BP Int'l Regular"/>
        </w:rPr>
        <w:t>)</w:t>
      </w:r>
      <w:r w:rsidR="006931A4">
        <w:rPr>
          <w:rFonts w:ascii="Suisse BP Int'l Regular" w:hAnsi="Suisse BP Int'l Regular"/>
        </w:rPr>
        <w:t>, y</w:t>
      </w:r>
      <w:r w:rsidR="0009643E">
        <w:rPr>
          <w:rFonts w:ascii="Suisse BP Int'l Regular" w:hAnsi="Suisse BP Int'l Regular"/>
        </w:rPr>
        <w:t xml:space="preserve"> en color </w:t>
      </w:r>
      <w:r>
        <w:rPr>
          <w:rFonts w:ascii="Suisse BP Int'l Regular" w:hAnsi="Suisse BP Int'l Regular"/>
        </w:rPr>
        <w:t>blanco</w:t>
      </w:r>
      <w:r w:rsidR="00590108">
        <w:rPr>
          <w:rFonts w:ascii="Suisse BP Int'l Regular" w:hAnsi="Suisse BP Int'l Regular"/>
        </w:rPr>
        <w:t xml:space="preserve"> </w:t>
      </w:r>
      <w:r w:rsidR="006931A4">
        <w:rPr>
          <w:rFonts w:ascii="Suisse BP Int'l Regular" w:hAnsi="Suisse BP Int'l Regular"/>
        </w:rPr>
        <w:t>con</w:t>
      </w:r>
      <w:r w:rsidR="00FB168D">
        <w:rPr>
          <w:rFonts w:ascii="Suisse BP Int'l Regular" w:hAnsi="Suisse BP Int'l Regular"/>
        </w:rPr>
        <w:t xml:space="preserve"> asiento</w:t>
      </w:r>
      <w:r w:rsidR="00590108">
        <w:rPr>
          <w:rFonts w:ascii="Suisse BP Int'l Regular" w:hAnsi="Suisse BP Int'l Regular"/>
        </w:rPr>
        <w:t xml:space="preserve"> </w:t>
      </w:r>
      <w:r w:rsidR="00675FC3">
        <w:rPr>
          <w:rFonts w:ascii="Suisse BP Int'l Regular" w:hAnsi="Suisse BP Int'l Regular"/>
        </w:rPr>
        <w:t>gris</w:t>
      </w:r>
      <w:r>
        <w:rPr>
          <w:rFonts w:ascii="Suisse BP Int'l Regular" w:hAnsi="Suisse BP Int'l Regular"/>
        </w:rPr>
        <w:t xml:space="preserve">. </w:t>
      </w:r>
    </w:p>
    <w:p w:rsidR="003312B8" w:rsidRDefault="003312B8" w:rsidP="0045719A">
      <w:pPr>
        <w:jc w:val="both"/>
        <w:rPr>
          <w:rFonts w:ascii="Suisse BP Int'l Regular" w:hAnsi="Suisse BP Int'l Regular"/>
        </w:rPr>
      </w:pPr>
      <w:r>
        <w:rPr>
          <w:rFonts w:ascii="Suisse BP Int'l Regular" w:hAnsi="Suisse BP Int'l Regular"/>
          <w:noProof/>
          <w:lang w:eastAsia="es-ES"/>
        </w:rPr>
        <w:drawing>
          <wp:inline distT="0" distB="0" distL="0" distR="0" wp14:anchorId="051EC60C" wp14:editId="08A078DA">
            <wp:extent cx="2752725" cy="1835056"/>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gility City 50_General_Marrón 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69681" cy="1846359"/>
                    </a:xfrm>
                    <a:prstGeom prst="rect">
                      <a:avLst/>
                    </a:prstGeom>
                  </pic:spPr>
                </pic:pic>
              </a:graphicData>
            </a:graphic>
          </wp:inline>
        </w:drawing>
      </w:r>
      <w:r w:rsidR="00590108">
        <w:rPr>
          <w:rFonts w:ascii="Suisse BP Int'l Regular" w:hAnsi="Suisse BP Int'l Regular"/>
          <w:noProof/>
          <w:lang w:eastAsia="es-ES"/>
        </w:rPr>
        <w:drawing>
          <wp:inline distT="0" distB="0" distL="0" distR="0">
            <wp:extent cx="2929991" cy="1952625"/>
            <wp:effectExtent l="0" t="0" r="381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gility City 50_General Blanco 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32493" cy="1954292"/>
                    </a:xfrm>
                    <a:prstGeom prst="rect">
                      <a:avLst/>
                    </a:prstGeom>
                  </pic:spPr>
                </pic:pic>
              </a:graphicData>
            </a:graphic>
          </wp:inline>
        </w:drawing>
      </w:r>
    </w:p>
    <w:p w:rsidR="003312B8" w:rsidRDefault="003312B8" w:rsidP="0045719A">
      <w:pPr>
        <w:jc w:val="both"/>
        <w:rPr>
          <w:rFonts w:ascii="Suisse BP Int'l Regular" w:hAnsi="Suisse BP Int'l Regular"/>
        </w:rPr>
      </w:pPr>
    </w:p>
    <w:p w:rsidR="003312B8" w:rsidRPr="006931A4" w:rsidRDefault="003312B8" w:rsidP="0045719A">
      <w:pPr>
        <w:jc w:val="both"/>
        <w:rPr>
          <w:rFonts w:ascii="Suisse BP Int'l Regular" w:hAnsi="Suisse BP Int'l Regular"/>
          <w:b/>
        </w:rPr>
      </w:pPr>
      <w:r w:rsidRPr="006931A4">
        <w:rPr>
          <w:rFonts w:ascii="Suisse BP Int'l Regular" w:hAnsi="Suisse BP Int'l Regular"/>
          <w:b/>
        </w:rPr>
        <w:t>Muy competitivo</w:t>
      </w:r>
    </w:p>
    <w:p w:rsidR="00AF5ED3" w:rsidRDefault="00FB3198" w:rsidP="00AF5ED3">
      <w:pPr>
        <w:jc w:val="both"/>
        <w:rPr>
          <w:rFonts w:ascii="Suisse BP Int'l Regular" w:hAnsi="Suisse BP Int'l Regular"/>
        </w:rPr>
      </w:pPr>
      <w:r>
        <w:rPr>
          <w:rFonts w:ascii="Suisse BP Int'l Regular" w:hAnsi="Suisse BP Int'l Regular"/>
        </w:rPr>
        <w:t xml:space="preserve">El nuevo </w:t>
      </w:r>
      <w:proofErr w:type="spellStart"/>
      <w:r>
        <w:rPr>
          <w:rFonts w:ascii="Suisse BP Int'l Regular" w:hAnsi="Suisse BP Int'l Regular"/>
        </w:rPr>
        <w:t>Agility</w:t>
      </w:r>
      <w:proofErr w:type="spellEnd"/>
      <w:r>
        <w:rPr>
          <w:rFonts w:ascii="Suisse BP Int'l Regular" w:hAnsi="Suisse BP Int'l Regular"/>
        </w:rPr>
        <w:t xml:space="preserve"> City 50 se comercializa en toda la red KYMCO a un precio </w:t>
      </w:r>
      <w:r w:rsidR="00675FC3">
        <w:rPr>
          <w:rFonts w:ascii="Suisse BP Int'l Regular" w:hAnsi="Suisse BP Int'l Regular"/>
        </w:rPr>
        <w:t>de lanzamiento de</w:t>
      </w:r>
      <w:r>
        <w:rPr>
          <w:rFonts w:ascii="Suisse BP Int'l Regular" w:hAnsi="Suisse BP Int'l Regular"/>
        </w:rPr>
        <w:t xml:space="preserve"> solo 2.099 euros (Precio de Venta Recomendado), que incluye un descuento de 100 </w:t>
      </w:r>
      <w:r w:rsidR="00675FC3">
        <w:rPr>
          <w:rFonts w:ascii="Suisse BP Int'l Regular" w:hAnsi="Suisse BP Int'l Regular"/>
        </w:rPr>
        <w:t xml:space="preserve">euros sobre el precio habitual </w:t>
      </w:r>
      <w:r>
        <w:rPr>
          <w:rFonts w:ascii="Suisse BP Int'l Regular" w:hAnsi="Suisse BP Int'l Regular"/>
        </w:rPr>
        <w:t xml:space="preserve">hasta el 31 de marzo. </w:t>
      </w:r>
    </w:p>
    <w:p w:rsidR="00FB3198" w:rsidRDefault="00FB168D" w:rsidP="00AF5ED3">
      <w:pPr>
        <w:jc w:val="both"/>
        <w:rPr>
          <w:rFonts w:ascii="Suisse BP Int'l Regular" w:hAnsi="Suisse BP Int'l Regular"/>
        </w:rPr>
      </w:pPr>
      <w:r>
        <w:rPr>
          <w:rFonts w:ascii="Suisse BP Int'l Regular" w:hAnsi="Suisse BP Int'l Regular"/>
        </w:rPr>
        <w:t>Además, e</w:t>
      </w:r>
      <w:r w:rsidR="006931A4">
        <w:rPr>
          <w:rFonts w:ascii="Suisse BP Int'l Regular" w:hAnsi="Suisse BP Int'l Regular"/>
        </w:rPr>
        <w:t xml:space="preserve">n línea con el compromiso KYMCO por la seguridad, la marca incluye </w:t>
      </w:r>
      <w:r w:rsidR="006931A4" w:rsidRPr="006931A4">
        <w:rPr>
          <w:rFonts w:ascii="Suisse BP Int'l Regular" w:hAnsi="Suisse BP Int'l Regular"/>
          <w:b/>
        </w:rPr>
        <w:t>de serie una póliza anual de seguro</w:t>
      </w:r>
      <w:r>
        <w:rPr>
          <w:rFonts w:ascii="Suisse BP Int'l Regular" w:hAnsi="Suisse BP Int'l Regular"/>
        </w:rPr>
        <w:t xml:space="preserve"> obligatorio (A</w:t>
      </w:r>
      <w:r w:rsidR="006931A4">
        <w:rPr>
          <w:rFonts w:ascii="Suisse BP Int'l Regular" w:hAnsi="Suisse BP Int'l Regular"/>
        </w:rPr>
        <w:t xml:space="preserve">seguradora Allianz). </w:t>
      </w:r>
      <w:r w:rsidR="00FB3198">
        <w:rPr>
          <w:rFonts w:ascii="Suisse BP Int'l Regular" w:hAnsi="Suisse BP Int'l Regular"/>
        </w:rPr>
        <w:t xml:space="preserve">Los usuarios pueden ampliar la garantía de serie de la marca dos años adicionales por solo </w:t>
      </w:r>
      <w:r w:rsidR="006931A4">
        <w:rPr>
          <w:rFonts w:ascii="Suisse BP Int'l Regular" w:hAnsi="Suisse BP Int'l Regular"/>
        </w:rPr>
        <w:t xml:space="preserve">77 </w:t>
      </w:r>
      <w:r w:rsidR="00FB3198">
        <w:rPr>
          <w:rFonts w:ascii="Suisse BP Int'l Regular" w:hAnsi="Suisse BP Int'l Regular"/>
        </w:rPr>
        <w:t xml:space="preserve">euros. </w:t>
      </w:r>
    </w:p>
    <w:p w:rsidR="00EE0BE6" w:rsidRDefault="00EE0BE6" w:rsidP="00921594">
      <w:pPr>
        <w:jc w:val="both"/>
        <w:rPr>
          <w:rFonts w:ascii="Suisse BP Int'l Regular" w:hAnsi="Suisse BP Int'l Regular"/>
        </w:rPr>
      </w:pPr>
    </w:p>
    <w:p w:rsidR="00EE0BE6" w:rsidRDefault="00EE0BE6" w:rsidP="00921594">
      <w:pPr>
        <w:jc w:val="both"/>
        <w:rPr>
          <w:rFonts w:ascii="Suisse BP Int'l Regular" w:hAnsi="Suisse BP Int'l Regular"/>
        </w:rPr>
      </w:pPr>
    </w:p>
    <w:p w:rsidR="009124DA" w:rsidRDefault="009124DA" w:rsidP="00347C45">
      <w:pPr>
        <w:jc w:val="both"/>
        <w:rPr>
          <w:rFonts w:ascii="Suisse BP Int'l Regular" w:hAnsi="Suisse BP Int'l Regular"/>
          <w:b/>
          <w:sz w:val="16"/>
          <w:szCs w:val="16"/>
        </w:rPr>
      </w:pPr>
      <w:r w:rsidRPr="004C7149">
        <w:rPr>
          <w:rFonts w:ascii="Suisse BP Int'l Regular" w:hAnsi="Suisse BP Int'l Regular"/>
          <w:b/>
          <w:sz w:val="16"/>
          <w:szCs w:val="16"/>
        </w:rPr>
        <w:t>Sobre KYMCO España</w:t>
      </w:r>
    </w:p>
    <w:p w:rsidR="009124DA" w:rsidRPr="004C7149" w:rsidRDefault="004E6BFA" w:rsidP="00347C45">
      <w:pPr>
        <w:jc w:val="both"/>
        <w:rPr>
          <w:rFonts w:ascii="Suisse BP Int'l Regular" w:hAnsi="Suisse BP Int'l Regular"/>
          <w:sz w:val="20"/>
          <w:szCs w:val="20"/>
        </w:rPr>
      </w:pPr>
      <w:r w:rsidRPr="004E6BFA">
        <w:rPr>
          <w:rFonts w:ascii="Suisse BP Int'l Regular" w:hAnsi="Suisse BP Int'l Regular"/>
          <w:sz w:val="16"/>
          <w:szCs w:val="16"/>
        </w:rPr>
        <w:t xml:space="preserve">Primera marca de movilidad urbana, especializada en la comercialización de </w:t>
      </w:r>
      <w:proofErr w:type="spellStart"/>
      <w:r w:rsidRPr="004E6BFA">
        <w:rPr>
          <w:rFonts w:ascii="Suisse BP Int'l Regular" w:hAnsi="Suisse BP Int'l Regular"/>
          <w:sz w:val="16"/>
          <w:szCs w:val="16"/>
        </w:rPr>
        <w:t>scooters</w:t>
      </w:r>
      <w:proofErr w:type="spellEnd"/>
      <w:r w:rsidRPr="004E6BFA">
        <w:rPr>
          <w:rFonts w:ascii="Suisse BP Int'l Regular" w:hAnsi="Suisse BP Int'l Regular"/>
          <w:sz w:val="16"/>
          <w:szCs w:val="16"/>
        </w:rPr>
        <w:t xml:space="preserve"> en el canal Particular (cuota del </w:t>
      </w:r>
      <w:r w:rsidR="00EE0BE6">
        <w:rPr>
          <w:rFonts w:ascii="Suisse BP Int'l Regular" w:hAnsi="Suisse BP Int'l Regular"/>
          <w:sz w:val="16"/>
          <w:szCs w:val="16"/>
        </w:rPr>
        <w:t>19</w:t>
      </w:r>
      <w:r w:rsidRPr="004E6BFA">
        <w:rPr>
          <w:rFonts w:ascii="Suisse BP Int'l Regular" w:hAnsi="Suisse BP Int'l Regular"/>
          <w:sz w:val="16"/>
          <w:szCs w:val="16"/>
        </w:rPr>
        <w:t>,</w:t>
      </w:r>
      <w:r w:rsidR="004D535D">
        <w:rPr>
          <w:rFonts w:ascii="Suisse BP Int'l Regular" w:hAnsi="Suisse BP Int'l Regular"/>
          <w:sz w:val="16"/>
          <w:szCs w:val="16"/>
        </w:rPr>
        <w:t>5</w:t>
      </w:r>
      <w:r w:rsidRPr="004E6BFA">
        <w:rPr>
          <w:rFonts w:ascii="Suisse BP Int'l Regular" w:hAnsi="Suisse BP Int'l Regular"/>
          <w:sz w:val="16"/>
          <w:szCs w:val="16"/>
        </w:rPr>
        <w:t>7 %, 20</w:t>
      </w:r>
      <w:r w:rsidR="00EE0BE6">
        <w:rPr>
          <w:rFonts w:ascii="Suisse BP Int'l Regular" w:hAnsi="Suisse BP Int'l Regular"/>
          <w:sz w:val="16"/>
          <w:szCs w:val="16"/>
        </w:rPr>
        <w:t>20</w:t>
      </w:r>
      <w:r w:rsidRPr="004E6BFA">
        <w:rPr>
          <w:rFonts w:ascii="Suisse BP Int'l Regular" w:hAnsi="Suisse BP Int'l Regular"/>
          <w:sz w:val="16"/>
          <w:szCs w:val="16"/>
        </w:rPr>
        <w:t xml:space="preserve">). </w:t>
      </w:r>
      <w:r w:rsidR="009124DA" w:rsidRPr="000E68CE">
        <w:rPr>
          <w:rFonts w:ascii="Suisse BP Int'l Regular" w:hAnsi="Suisse BP Int'l Regular"/>
          <w:sz w:val="16"/>
          <w:szCs w:val="16"/>
        </w:rPr>
        <w:t>Se fundó en 1994 en Madrid bajo la directriz de un plan de crecimiento a largo plazo basado fundamentalmente en la creación de una red de</w:t>
      </w:r>
      <w:r w:rsidR="009124DA" w:rsidRPr="000E68CE">
        <w:rPr>
          <w:rFonts w:ascii="Suisse BP Int'l Regular" w:hAnsi="Suisse BP Int'l Regular"/>
          <w:strike/>
          <w:sz w:val="16"/>
          <w:szCs w:val="16"/>
        </w:rPr>
        <w:t xml:space="preserve"> </w:t>
      </w:r>
      <w:r w:rsidR="009124DA" w:rsidRPr="000E68CE">
        <w:rPr>
          <w:rFonts w:ascii="Suisse BP Int'l Regular" w:hAnsi="Suisse BP Int'l Regular"/>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009124DA" w:rsidRPr="000E68CE">
        <w:rPr>
          <w:rFonts w:ascii="Suisse BP Int'l Regular" w:hAnsi="Suisse BP Int'l Regular"/>
          <w:strike/>
          <w:sz w:val="16"/>
          <w:szCs w:val="16"/>
        </w:rPr>
        <w:t>)</w:t>
      </w:r>
      <w:r w:rsidR="009124DA" w:rsidRPr="000E68CE">
        <w:rPr>
          <w:rFonts w:ascii="Suisse BP Int'l Regular" w:hAnsi="Suisse BP Int'l Regular"/>
          <w:sz w:val="16"/>
          <w:szCs w:val="16"/>
        </w:rPr>
        <w:t xml:space="preserve"> de suministro de repuestos a más de 1.000 puntos de venta en España. Hace dos años, la marca inició su transformación digital, y desde </w:t>
      </w:r>
      <w:r w:rsidR="009124DA" w:rsidRPr="004C7149">
        <w:rPr>
          <w:rFonts w:ascii="Suisse BP Int'l Regular" w:hAnsi="Suisse BP Int'l Regular"/>
          <w:sz w:val="16"/>
          <w:szCs w:val="16"/>
        </w:rPr>
        <w:t>entonces la operativa en la red se produce en un entorno totalmente digital</w:t>
      </w:r>
      <w:r w:rsidR="009124DA">
        <w:rPr>
          <w:rFonts w:ascii="Suisse BP Int'l Regular" w:hAnsi="Suisse BP Int'l Regular"/>
          <w:sz w:val="16"/>
          <w:szCs w:val="16"/>
        </w:rPr>
        <w:t xml:space="preserve"> e APP y tabletas electrónicas</w:t>
      </w:r>
      <w:r w:rsidR="009124DA" w:rsidRPr="004C7149">
        <w:rPr>
          <w:rFonts w:ascii="Suisse BP Int'l Regular" w:hAnsi="Suisse BP Int'l Regular"/>
          <w:sz w:val="16"/>
          <w:szCs w:val="16"/>
        </w:rPr>
        <w:t xml:space="preserve">. </w:t>
      </w:r>
      <w:r w:rsidR="009124DA" w:rsidRPr="008460CF">
        <w:rPr>
          <w:rFonts w:ascii="Suisse BP Int'l Regular" w:hAnsi="Suisse BP Int'l Regular"/>
          <w:sz w:val="16"/>
          <w:szCs w:val="16"/>
        </w:rPr>
        <w:t>KYMCO España se encuentra en constante evolución y desarrollo de nuevos productos y negocios que aportan soluciones de movilidad urbana y de valor a todos sus clientes, en el centro de todas sus decisiones.</w:t>
      </w:r>
      <w:r w:rsidR="009124DA" w:rsidRPr="004C7149">
        <w:rPr>
          <w:rFonts w:ascii="Suisse BP Int'l Regular" w:hAnsi="Suisse BP Int'l Regular"/>
          <w:sz w:val="20"/>
          <w:szCs w:val="20"/>
        </w:rPr>
        <w:t xml:space="preserve">  </w:t>
      </w:r>
    </w:p>
    <w:p w:rsidR="009124DA" w:rsidRPr="000E68CE" w:rsidRDefault="009124DA" w:rsidP="00347C45">
      <w:pPr>
        <w:jc w:val="both"/>
        <w:rPr>
          <w:sz w:val="16"/>
          <w:szCs w:val="16"/>
        </w:rPr>
      </w:pPr>
      <w:r w:rsidRPr="004C7149">
        <w:rPr>
          <w:rFonts w:ascii="Suisse BP Int'l Regular" w:hAnsi="Suisse BP Int'l Regular"/>
          <w:sz w:val="16"/>
          <w:szCs w:val="16"/>
        </w:rPr>
        <w:t xml:space="preserve">KYMCO España es parte del </w:t>
      </w:r>
      <w:r w:rsidRPr="00181B62">
        <w:rPr>
          <w:rFonts w:ascii="Suisse BP Int'l Regular" w:hAnsi="Suisse BP Int'l Regular"/>
          <w:b/>
          <w:sz w:val="16"/>
          <w:szCs w:val="16"/>
        </w:rPr>
        <w:t>Grupo KYMCO</w:t>
      </w:r>
      <w:r w:rsidRPr="000E68CE">
        <w:rPr>
          <w:rFonts w:ascii="Suisse BP Int'l Regular" w:hAnsi="Suisse BP Int'l Regular"/>
          <w:sz w:val="16"/>
          <w:szCs w:val="16"/>
        </w:rPr>
        <w:t xml:space="preserve"> (</w:t>
      </w:r>
      <w:proofErr w:type="spellStart"/>
      <w:r w:rsidRPr="000E68CE">
        <w:rPr>
          <w:rFonts w:ascii="Suisse BP Int'l Regular" w:hAnsi="Suisse BP Int'l Regular"/>
          <w:sz w:val="16"/>
          <w:szCs w:val="16"/>
        </w:rPr>
        <w:t>Kwang</w:t>
      </w:r>
      <w:proofErr w:type="spellEnd"/>
      <w:r w:rsidRPr="000E68CE">
        <w:rPr>
          <w:rFonts w:ascii="Suisse BP Int'l Regular" w:hAnsi="Suisse BP Int'l Regular"/>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ATV’S, vehículos propulsados por gas,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eléctricos, sillas de ruedas motorizas y bicicletas eléctricas. El grupo comercializa sus vehículos a 102 países de los cinco continentes y lleva más de 30 años exportándolos fuera de Asia. En Taiwán, KYMCO lidera el mercado desde hace más de 17 años con 3.600 concesionarios. En Europa, KYMCO disfruta de una posición de mercado significativa cuyos ingresos representan más del 50% de las ventas totales del grupo en el exterior. KYMCO es líder en el mercado de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en España</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Su presidente Allen Ko ha puesto en marcha un plan de crecimiento basado en producir vehículos capaces de ganarse el corazón de todos los usuarios (</w:t>
      </w:r>
      <w:proofErr w:type="spellStart"/>
      <w:r w:rsidRPr="000E68CE">
        <w:rPr>
          <w:rFonts w:ascii="Suisse BP Int'l Regular" w:hAnsi="Suisse BP Int'l Regular"/>
          <w:i/>
          <w:sz w:val="16"/>
          <w:szCs w:val="16"/>
        </w:rPr>
        <w:t>Win</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My</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Heart</w:t>
      </w:r>
      <w:proofErr w:type="spellEnd"/>
      <w:r w:rsidRPr="000E68CE">
        <w:rPr>
          <w:rFonts w:ascii="Suisse BP Int'l Regular" w:hAnsi="Suisse BP Int'l Regular"/>
          <w:i/>
          <w:sz w:val="16"/>
          <w:szCs w:val="16"/>
        </w:rPr>
        <w:t xml:space="preserve">) </w:t>
      </w:r>
      <w:r w:rsidRPr="000E68CE">
        <w:rPr>
          <w:rFonts w:ascii="Suisse BP Int'l Regular" w:hAnsi="Suisse BP Int'l Regular"/>
          <w:sz w:val="16"/>
          <w:szCs w:val="16"/>
        </w:rPr>
        <w:t>y para ello confía en los valores de la compañía (Distinción, Orgullo y Perseverancia).</w:t>
      </w:r>
    </w:p>
    <w:p w:rsidR="00CE1A1B" w:rsidRPr="009124DA" w:rsidRDefault="009124DA" w:rsidP="00347C45">
      <w:pPr>
        <w:jc w:val="both"/>
        <w:rPr>
          <w:rFonts w:ascii="Suisse BP Int'l Regular" w:hAnsi="Suisse BP Int'l Regular"/>
          <w:sz w:val="16"/>
          <w:szCs w:val="16"/>
        </w:rPr>
      </w:pPr>
      <w:r w:rsidRPr="000E68CE">
        <w:rPr>
          <w:sz w:val="16"/>
          <w:szCs w:val="16"/>
        </w:rPr>
        <w:lastRenderedPageBreak/>
        <w:t xml:space="preserve"> </w:t>
      </w:r>
    </w:p>
    <w:sectPr w:rsidR="00CE1A1B" w:rsidRPr="009124DA" w:rsidSect="00D0260E">
      <w:headerReference w:type="default" r:id="rId12"/>
      <w:footerReference w:type="default" r:id="rId13"/>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613A5" w:rsidRDefault="002613A5" w:rsidP="00B27C47">
      <w:pPr>
        <w:spacing w:after="0" w:line="240" w:lineRule="auto"/>
      </w:pPr>
      <w:r>
        <w:separator/>
      </w:r>
    </w:p>
  </w:endnote>
  <w:endnote w:type="continuationSeparator" w:id="0">
    <w:p w:rsidR="002613A5" w:rsidRDefault="002613A5"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2D1C1521-DCFB-468C-8BAA-6B26C0CC7165}"/>
    <w:embedBold r:id="rId2" w:fontKey="{12D2B3C2-2802-44CC-A6C4-0EC8CA56AADD}"/>
    <w:embedItalic r:id="rId3" w:fontKey="{9CB9B9C5-276F-46DF-947A-237FC51D323D}"/>
  </w:font>
  <w:font w:name="Segoe UI">
    <w:panose1 w:val="020B0502040204020203"/>
    <w:charset w:val="00"/>
    <w:family w:val="swiss"/>
    <w:pitch w:val="variable"/>
    <w:sig w:usb0="E4002EFF" w:usb1="C000E47F" w:usb2="00000009" w:usb3="00000000" w:csb0="000001FF" w:csb1="00000000"/>
    <w:embedRegular r:id="rId4" w:fontKey="{BA81BC60-E1FA-4D2B-A156-DCA6FCE9753E}"/>
  </w:font>
  <w:font w:name="Suisse BP Int'l Medium">
    <w:altName w:val="Arial"/>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embedRegular r:id="rId5" w:fontKey="{18E1E140-BE8C-4B8F-90D0-9CC126D28FC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09643E">
                            <w:rPr>
                              <w:rFonts w:ascii="Suisse BP Int'l Regular" w:hAnsi="Suisse BP Int'l Regular"/>
                              <w:color w:val="000000" w:themeColor="text1"/>
                            </w:rPr>
                            <w:t>AgilityCity50</w:t>
                          </w:r>
                          <w:r w:rsidR="00EA3D13">
                            <w:rPr>
                              <w:rFonts w:ascii="Suisse BP Int'l Regular" w:hAnsi="Suisse BP Int'l Regular"/>
                              <w:color w:val="000000" w:themeColor="text1"/>
                            </w:rPr>
                            <w:br/>
                          </w:r>
                          <w:hyperlink r:id="rId1"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" fillcolor="white [3212]" stroked="f" strokeweight="1pt">
              <v:path arrowok="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09643E">
                      <w:rPr>
                        <w:rFonts w:ascii="Suisse BP Int'l Regular" w:hAnsi="Suisse BP Int'l Regular"/>
                        <w:color w:val="000000" w:themeColor="text1"/>
                      </w:rPr>
                      <w:t>AgilityCity50</w:t>
                    </w:r>
                    <w:r w:rsidR="00EA3D13">
                      <w:rPr>
                        <w:rFonts w:ascii="Suisse BP Int'l Regular" w:hAnsi="Suisse BP Int'l Regular"/>
                        <w:color w:val="000000" w:themeColor="text1"/>
                      </w:rPr>
                      <w:br/>
                    </w:r>
                    <w:hyperlink r:id="rId2"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613A5" w:rsidRDefault="002613A5" w:rsidP="00B27C47">
      <w:pPr>
        <w:spacing w:after="0" w:line="240" w:lineRule="auto"/>
      </w:pPr>
      <w:r>
        <w:separator/>
      </w:r>
    </w:p>
  </w:footnote>
  <w:footnote w:type="continuationSeparator" w:id="0">
    <w:p w:rsidR="002613A5" w:rsidRDefault="002613A5"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ve="http://schemas.openxmlformats.org/markup-compatibility/2006"/>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34804AE0"/>
    <w:multiLevelType w:val="hybridMultilevel"/>
    <w:tmpl w:val="86249B7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70F10F4B"/>
    <w:multiLevelType w:val="hybridMultilevel"/>
    <w:tmpl w:val="71BEF9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4"/>
  </w:num>
  <w:num w:numId="6">
    <w:abstractNumId w:val="7"/>
  </w:num>
  <w:num w:numId="7">
    <w:abstractNumId w:val="6"/>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TrueTypeFonts/>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E84"/>
    <w:rsid w:val="00003692"/>
    <w:rsid w:val="00007A37"/>
    <w:rsid w:val="00014F79"/>
    <w:rsid w:val="00017FC6"/>
    <w:rsid w:val="000274C4"/>
    <w:rsid w:val="0003196B"/>
    <w:rsid w:val="000322CA"/>
    <w:rsid w:val="00043D41"/>
    <w:rsid w:val="000541DC"/>
    <w:rsid w:val="00061A83"/>
    <w:rsid w:val="000661F3"/>
    <w:rsid w:val="000769AD"/>
    <w:rsid w:val="00085423"/>
    <w:rsid w:val="00086872"/>
    <w:rsid w:val="0009643E"/>
    <w:rsid w:val="00096FE5"/>
    <w:rsid w:val="000A5350"/>
    <w:rsid w:val="000A5C82"/>
    <w:rsid w:val="000A7DEB"/>
    <w:rsid w:val="000C0DE2"/>
    <w:rsid w:val="000E1188"/>
    <w:rsid w:val="0011004A"/>
    <w:rsid w:val="00133D8B"/>
    <w:rsid w:val="00141303"/>
    <w:rsid w:val="00144B16"/>
    <w:rsid w:val="00145216"/>
    <w:rsid w:val="001644A2"/>
    <w:rsid w:val="0016757E"/>
    <w:rsid w:val="00170A1A"/>
    <w:rsid w:val="00175BAA"/>
    <w:rsid w:val="00177096"/>
    <w:rsid w:val="001771C7"/>
    <w:rsid w:val="00181B62"/>
    <w:rsid w:val="001905A9"/>
    <w:rsid w:val="00192185"/>
    <w:rsid w:val="00193474"/>
    <w:rsid w:val="00196930"/>
    <w:rsid w:val="001A28D7"/>
    <w:rsid w:val="001C2156"/>
    <w:rsid w:val="001C4EBB"/>
    <w:rsid w:val="001E3BC1"/>
    <w:rsid w:val="001E730D"/>
    <w:rsid w:val="001F56F3"/>
    <w:rsid w:val="00205ECB"/>
    <w:rsid w:val="0021416D"/>
    <w:rsid w:val="00224F6C"/>
    <w:rsid w:val="002264FC"/>
    <w:rsid w:val="00230BFB"/>
    <w:rsid w:val="0023484D"/>
    <w:rsid w:val="00237633"/>
    <w:rsid w:val="0025363C"/>
    <w:rsid w:val="002613A5"/>
    <w:rsid w:val="00266F62"/>
    <w:rsid w:val="00273503"/>
    <w:rsid w:val="00282247"/>
    <w:rsid w:val="00283529"/>
    <w:rsid w:val="002C4204"/>
    <w:rsid w:val="002C4DA5"/>
    <w:rsid w:val="002E01E9"/>
    <w:rsid w:val="002E42BE"/>
    <w:rsid w:val="002E720E"/>
    <w:rsid w:val="00301455"/>
    <w:rsid w:val="00302158"/>
    <w:rsid w:val="003312B8"/>
    <w:rsid w:val="00347C45"/>
    <w:rsid w:val="003510B2"/>
    <w:rsid w:val="00356210"/>
    <w:rsid w:val="00362615"/>
    <w:rsid w:val="00362DB6"/>
    <w:rsid w:val="00375667"/>
    <w:rsid w:val="00376A9C"/>
    <w:rsid w:val="00380907"/>
    <w:rsid w:val="003828ED"/>
    <w:rsid w:val="0038668D"/>
    <w:rsid w:val="003A3426"/>
    <w:rsid w:val="003B279E"/>
    <w:rsid w:val="003B466F"/>
    <w:rsid w:val="003C3AAB"/>
    <w:rsid w:val="003E5998"/>
    <w:rsid w:val="003E5C16"/>
    <w:rsid w:val="003F543B"/>
    <w:rsid w:val="0040334B"/>
    <w:rsid w:val="00404330"/>
    <w:rsid w:val="00404CFD"/>
    <w:rsid w:val="004070B5"/>
    <w:rsid w:val="00407DFF"/>
    <w:rsid w:val="00420D6C"/>
    <w:rsid w:val="0042406F"/>
    <w:rsid w:val="004301D2"/>
    <w:rsid w:val="00431DA0"/>
    <w:rsid w:val="004325D5"/>
    <w:rsid w:val="004368EC"/>
    <w:rsid w:val="00444539"/>
    <w:rsid w:val="004530C3"/>
    <w:rsid w:val="00454C7C"/>
    <w:rsid w:val="00454F41"/>
    <w:rsid w:val="0045719A"/>
    <w:rsid w:val="00461B06"/>
    <w:rsid w:val="00463702"/>
    <w:rsid w:val="00471F1B"/>
    <w:rsid w:val="00477970"/>
    <w:rsid w:val="00484B59"/>
    <w:rsid w:val="00491500"/>
    <w:rsid w:val="00495D44"/>
    <w:rsid w:val="004A5FC2"/>
    <w:rsid w:val="004B037A"/>
    <w:rsid w:val="004B1FA0"/>
    <w:rsid w:val="004B5896"/>
    <w:rsid w:val="004B6CEE"/>
    <w:rsid w:val="004C50F3"/>
    <w:rsid w:val="004D2716"/>
    <w:rsid w:val="004D535D"/>
    <w:rsid w:val="004D545E"/>
    <w:rsid w:val="004E058A"/>
    <w:rsid w:val="004E2ACF"/>
    <w:rsid w:val="004E33C6"/>
    <w:rsid w:val="004E69B7"/>
    <w:rsid w:val="004E6BFA"/>
    <w:rsid w:val="00501EA7"/>
    <w:rsid w:val="0050570F"/>
    <w:rsid w:val="0051525B"/>
    <w:rsid w:val="005211DA"/>
    <w:rsid w:val="0052719C"/>
    <w:rsid w:val="00535F1C"/>
    <w:rsid w:val="00541A7A"/>
    <w:rsid w:val="00563F38"/>
    <w:rsid w:val="005870E1"/>
    <w:rsid w:val="00590108"/>
    <w:rsid w:val="005914B7"/>
    <w:rsid w:val="00596415"/>
    <w:rsid w:val="00597AA4"/>
    <w:rsid w:val="005A283A"/>
    <w:rsid w:val="005B3A86"/>
    <w:rsid w:val="005B65CB"/>
    <w:rsid w:val="005C4614"/>
    <w:rsid w:val="005C57F0"/>
    <w:rsid w:val="005C5CDF"/>
    <w:rsid w:val="005E222D"/>
    <w:rsid w:val="005E2F47"/>
    <w:rsid w:val="005E7176"/>
    <w:rsid w:val="005F23CA"/>
    <w:rsid w:val="005F47FC"/>
    <w:rsid w:val="00600220"/>
    <w:rsid w:val="00603325"/>
    <w:rsid w:val="00604121"/>
    <w:rsid w:val="00605132"/>
    <w:rsid w:val="006056FE"/>
    <w:rsid w:val="006062CA"/>
    <w:rsid w:val="006110A1"/>
    <w:rsid w:val="006166D2"/>
    <w:rsid w:val="0062621B"/>
    <w:rsid w:val="006366E9"/>
    <w:rsid w:val="0064632E"/>
    <w:rsid w:val="006469C1"/>
    <w:rsid w:val="0065080A"/>
    <w:rsid w:val="00660EA9"/>
    <w:rsid w:val="00661C8C"/>
    <w:rsid w:val="00675FC3"/>
    <w:rsid w:val="00691341"/>
    <w:rsid w:val="006931A4"/>
    <w:rsid w:val="00693626"/>
    <w:rsid w:val="00694854"/>
    <w:rsid w:val="006C3932"/>
    <w:rsid w:val="006D153E"/>
    <w:rsid w:val="006D396B"/>
    <w:rsid w:val="006D4318"/>
    <w:rsid w:val="006E00B7"/>
    <w:rsid w:val="006F656B"/>
    <w:rsid w:val="007003BE"/>
    <w:rsid w:val="00703A02"/>
    <w:rsid w:val="0070742A"/>
    <w:rsid w:val="007201F8"/>
    <w:rsid w:val="00721EF1"/>
    <w:rsid w:val="00724EFC"/>
    <w:rsid w:val="007310D3"/>
    <w:rsid w:val="00731D26"/>
    <w:rsid w:val="007437B2"/>
    <w:rsid w:val="007654F1"/>
    <w:rsid w:val="0077216F"/>
    <w:rsid w:val="007739FE"/>
    <w:rsid w:val="00776EF6"/>
    <w:rsid w:val="00781939"/>
    <w:rsid w:val="00783241"/>
    <w:rsid w:val="00787757"/>
    <w:rsid w:val="007A5B13"/>
    <w:rsid w:val="007A7E9D"/>
    <w:rsid w:val="007B2966"/>
    <w:rsid w:val="007B2BE6"/>
    <w:rsid w:val="007B688C"/>
    <w:rsid w:val="007E69B2"/>
    <w:rsid w:val="007F2677"/>
    <w:rsid w:val="008052AA"/>
    <w:rsid w:val="0085005E"/>
    <w:rsid w:val="00850607"/>
    <w:rsid w:val="0085095D"/>
    <w:rsid w:val="00852121"/>
    <w:rsid w:val="00852476"/>
    <w:rsid w:val="00857E84"/>
    <w:rsid w:val="00873C5C"/>
    <w:rsid w:val="00881F85"/>
    <w:rsid w:val="00883772"/>
    <w:rsid w:val="00893E09"/>
    <w:rsid w:val="00897EFA"/>
    <w:rsid w:val="008A5602"/>
    <w:rsid w:val="008A576F"/>
    <w:rsid w:val="008A7E10"/>
    <w:rsid w:val="008B1F2B"/>
    <w:rsid w:val="008D0512"/>
    <w:rsid w:val="008D1E61"/>
    <w:rsid w:val="008D47D5"/>
    <w:rsid w:val="008E0C17"/>
    <w:rsid w:val="008F1B6C"/>
    <w:rsid w:val="009124DA"/>
    <w:rsid w:val="00914B8F"/>
    <w:rsid w:val="00921594"/>
    <w:rsid w:val="00922CE7"/>
    <w:rsid w:val="00933159"/>
    <w:rsid w:val="00941DC7"/>
    <w:rsid w:val="00960A51"/>
    <w:rsid w:val="009615FE"/>
    <w:rsid w:val="009628C7"/>
    <w:rsid w:val="00972DBF"/>
    <w:rsid w:val="009752FD"/>
    <w:rsid w:val="0097640B"/>
    <w:rsid w:val="00977AE6"/>
    <w:rsid w:val="00983D54"/>
    <w:rsid w:val="009934CE"/>
    <w:rsid w:val="009C2206"/>
    <w:rsid w:val="009F09C5"/>
    <w:rsid w:val="009F3F02"/>
    <w:rsid w:val="00A057AC"/>
    <w:rsid w:val="00A1169A"/>
    <w:rsid w:val="00A23CCA"/>
    <w:rsid w:val="00A3542A"/>
    <w:rsid w:val="00A36FD6"/>
    <w:rsid w:val="00A42618"/>
    <w:rsid w:val="00A478E7"/>
    <w:rsid w:val="00A5535C"/>
    <w:rsid w:val="00A56759"/>
    <w:rsid w:val="00A86DB4"/>
    <w:rsid w:val="00AA2FA4"/>
    <w:rsid w:val="00AB69C2"/>
    <w:rsid w:val="00AB7EDE"/>
    <w:rsid w:val="00AC00F8"/>
    <w:rsid w:val="00AC7578"/>
    <w:rsid w:val="00AE0108"/>
    <w:rsid w:val="00AE1EC3"/>
    <w:rsid w:val="00AF4E94"/>
    <w:rsid w:val="00AF5B8F"/>
    <w:rsid w:val="00AF5ED3"/>
    <w:rsid w:val="00AF6883"/>
    <w:rsid w:val="00AF7F51"/>
    <w:rsid w:val="00B02D02"/>
    <w:rsid w:val="00B13DDE"/>
    <w:rsid w:val="00B146CB"/>
    <w:rsid w:val="00B21562"/>
    <w:rsid w:val="00B27C47"/>
    <w:rsid w:val="00B529F5"/>
    <w:rsid w:val="00B550EE"/>
    <w:rsid w:val="00B66801"/>
    <w:rsid w:val="00B73E79"/>
    <w:rsid w:val="00B80AB3"/>
    <w:rsid w:val="00B80FB4"/>
    <w:rsid w:val="00B82950"/>
    <w:rsid w:val="00B86248"/>
    <w:rsid w:val="00B9106C"/>
    <w:rsid w:val="00B92529"/>
    <w:rsid w:val="00BA7E9B"/>
    <w:rsid w:val="00BC1293"/>
    <w:rsid w:val="00BE1968"/>
    <w:rsid w:val="00BE1A87"/>
    <w:rsid w:val="00BE437A"/>
    <w:rsid w:val="00BF3534"/>
    <w:rsid w:val="00BF7252"/>
    <w:rsid w:val="00C2607D"/>
    <w:rsid w:val="00C261B6"/>
    <w:rsid w:val="00C40446"/>
    <w:rsid w:val="00C4775D"/>
    <w:rsid w:val="00C5054A"/>
    <w:rsid w:val="00C57846"/>
    <w:rsid w:val="00C86209"/>
    <w:rsid w:val="00C92BA1"/>
    <w:rsid w:val="00CA23BE"/>
    <w:rsid w:val="00CB5664"/>
    <w:rsid w:val="00CB7CED"/>
    <w:rsid w:val="00CC66BF"/>
    <w:rsid w:val="00CD2884"/>
    <w:rsid w:val="00CD56C4"/>
    <w:rsid w:val="00CD7965"/>
    <w:rsid w:val="00CE030D"/>
    <w:rsid w:val="00CE1A1B"/>
    <w:rsid w:val="00CF12B2"/>
    <w:rsid w:val="00CF2D1E"/>
    <w:rsid w:val="00D00032"/>
    <w:rsid w:val="00D023E1"/>
    <w:rsid w:val="00D0260E"/>
    <w:rsid w:val="00D145A7"/>
    <w:rsid w:val="00D306BA"/>
    <w:rsid w:val="00D36CF7"/>
    <w:rsid w:val="00D53E51"/>
    <w:rsid w:val="00D56D9B"/>
    <w:rsid w:val="00D74015"/>
    <w:rsid w:val="00D80E6E"/>
    <w:rsid w:val="00D813F8"/>
    <w:rsid w:val="00DA79C1"/>
    <w:rsid w:val="00DB56F7"/>
    <w:rsid w:val="00DB65DB"/>
    <w:rsid w:val="00DC04FE"/>
    <w:rsid w:val="00DC0F12"/>
    <w:rsid w:val="00DC178A"/>
    <w:rsid w:val="00DD1564"/>
    <w:rsid w:val="00DD1955"/>
    <w:rsid w:val="00DE0551"/>
    <w:rsid w:val="00DF1433"/>
    <w:rsid w:val="00DF1AAE"/>
    <w:rsid w:val="00DF4571"/>
    <w:rsid w:val="00DF5640"/>
    <w:rsid w:val="00E04EA2"/>
    <w:rsid w:val="00E072F4"/>
    <w:rsid w:val="00E11A9D"/>
    <w:rsid w:val="00E1303D"/>
    <w:rsid w:val="00E13AB2"/>
    <w:rsid w:val="00E17151"/>
    <w:rsid w:val="00E24654"/>
    <w:rsid w:val="00E32929"/>
    <w:rsid w:val="00E35F2E"/>
    <w:rsid w:val="00E74495"/>
    <w:rsid w:val="00E87AEA"/>
    <w:rsid w:val="00E97874"/>
    <w:rsid w:val="00EA3D13"/>
    <w:rsid w:val="00EA3D88"/>
    <w:rsid w:val="00EA48E1"/>
    <w:rsid w:val="00EB42D9"/>
    <w:rsid w:val="00EC0EAE"/>
    <w:rsid w:val="00EE0B69"/>
    <w:rsid w:val="00EE0BE6"/>
    <w:rsid w:val="00EE2BEE"/>
    <w:rsid w:val="00F23694"/>
    <w:rsid w:val="00F24BB5"/>
    <w:rsid w:val="00F30E89"/>
    <w:rsid w:val="00F40A87"/>
    <w:rsid w:val="00F46B96"/>
    <w:rsid w:val="00F570FB"/>
    <w:rsid w:val="00F82458"/>
    <w:rsid w:val="00F92ADC"/>
    <w:rsid w:val="00F93F47"/>
    <w:rsid w:val="00F96412"/>
    <w:rsid w:val="00FA1C92"/>
    <w:rsid w:val="00FA3B2E"/>
    <w:rsid w:val="00FA62E6"/>
    <w:rsid w:val="00FA7836"/>
    <w:rsid w:val="00FB168D"/>
    <w:rsid w:val="00FB1792"/>
    <w:rsid w:val="00FB1B90"/>
    <w:rsid w:val="00FB3198"/>
    <w:rsid w:val="00FC0BBB"/>
    <w:rsid w:val="00FC1A45"/>
    <w:rsid w:val="00FC4606"/>
    <w:rsid w:val="00FC7E0C"/>
    <w:rsid w:val="00FD033C"/>
    <w:rsid w:val="00FD68B4"/>
    <w:rsid w:val="00FD70B5"/>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9CA0F05"/>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F5640"/>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DC0F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096655-D577-4D67-AC22-F56024FCDB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885</Words>
  <Characters>4869</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Parisi</dc:creator>
  <cp:lastModifiedBy>Vanessa Sanchidrian</cp:lastModifiedBy>
  <cp:revision>3</cp:revision>
  <cp:lastPrinted>2018-10-03T20:35:00Z</cp:lastPrinted>
  <dcterms:created xsi:type="dcterms:W3CDTF">2021-02-12T16:34:00Z</dcterms:created>
  <dcterms:modified xsi:type="dcterms:W3CDTF">2021-02-12T16:40:00Z</dcterms:modified>
</cp:coreProperties>
</file>